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A1D" w:rsidRPr="008A12B9" w:rsidRDefault="008713D7" w:rsidP="008A12B9">
      <w:pPr>
        <w:jc w:val="center"/>
        <w:rPr>
          <w:b/>
          <w:u w:val="single"/>
        </w:rPr>
      </w:pPr>
      <w:r w:rsidRPr="008A12B9">
        <w:rPr>
          <w:b/>
          <w:u w:val="single"/>
        </w:rPr>
        <w:t>¿Qué es una teoría económica?</w:t>
      </w:r>
    </w:p>
    <w:p w:rsidR="008713D7" w:rsidRPr="00192ED7" w:rsidRDefault="008713D7">
      <w:pPr>
        <w:rPr>
          <w:sz w:val="20"/>
          <w:szCs w:val="20"/>
        </w:rPr>
      </w:pPr>
      <w:r w:rsidRPr="00192ED7">
        <w:rPr>
          <w:sz w:val="20"/>
          <w:szCs w:val="20"/>
        </w:rPr>
        <w:t xml:space="preserve">Una teoría económica es una explicación sobre la forma como una sociedad desarrolla los procesos de producción, distribución y consumo de bienes y servicios. </w:t>
      </w:r>
      <w:r w:rsidR="008A12B9" w:rsidRPr="00192ED7">
        <w:rPr>
          <w:sz w:val="20"/>
          <w:szCs w:val="20"/>
        </w:rPr>
        <w:t>Estas</w:t>
      </w:r>
      <w:r w:rsidRPr="00192ED7">
        <w:rPr>
          <w:sz w:val="20"/>
          <w:szCs w:val="20"/>
        </w:rPr>
        <w:t xml:space="preserve"> teorías surgieron formalmente como explicaciones en el siglo XVIII, aunque siempre los problemas económicos fueron estudiados por </w:t>
      </w:r>
      <w:r w:rsidR="00F208DD" w:rsidRPr="00192ED7">
        <w:rPr>
          <w:sz w:val="20"/>
          <w:szCs w:val="20"/>
        </w:rPr>
        <w:t>filósofos</w:t>
      </w:r>
      <w:r w:rsidRPr="00192ED7">
        <w:rPr>
          <w:sz w:val="20"/>
          <w:szCs w:val="20"/>
        </w:rPr>
        <w:t>, políticos y hasta por poetas.</w:t>
      </w:r>
    </w:p>
    <w:p w:rsidR="008713D7" w:rsidRDefault="0076250B">
      <w:r>
        <w:rPr>
          <w:noProof/>
          <w:lang w:val="es-CO" w:eastAsia="es-CO"/>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724650" cy="5991225"/>
            <wp:effectExtent l="0" t="0" r="57150"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8713D7" w:rsidRDefault="008713D7"/>
    <w:p w:rsidR="008713D7" w:rsidRPr="0051030D" w:rsidRDefault="007F4BDE" w:rsidP="0051030D">
      <w:pPr>
        <w:jc w:val="center"/>
        <w:rPr>
          <w:b/>
        </w:rPr>
      </w:pPr>
      <w:r w:rsidRPr="0051030D">
        <w:rPr>
          <w:b/>
        </w:rPr>
        <w:t>ACTIVIDAD</w:t>
      </w:r>
      <w:r w:rsidR="008A12B9" w:rsidRPr="0051030D">
        <w:rPr>
          <w:b/>
        </w:rPr>
        <w:t xml:space="preserve"> en grupos</w:t>
      </w:r>
    </w:p>
    <w:p w:rsidR="007F4BDE" w:rsidRDefault="007F4BDE" w:rsidP="008A12B9">
      <w:pPr>
        <w:pStyle w:val="Prrafodelista"/>
        <w:numPr>
          <w:ilvl w:val="0"/>
          <w:numId w:val="2"/>
        </w:numPr>
      </w:pPr>
      <w:r>
        <w:t>Explica el concepto de teoría económica</w:t>
      </w:r>
    </w:p>
    <w:p w:rsidR="007F4BDE" w:rsidRDefault="007F4BDE" w:rsidP="008A12B9">
      <w:pPr>
        <w:pStyle w:val="Prrafodelista"/>
        <w:numPr>
          <w:ilvl w:val="0"/>
          <w:numId w:val="2"/>
        </w:numPr>
      </w:pPr>
      <w:r>
        <w:t>Plantea las diferencias entre los postulados de Hesíodo, Platón y Aristóteles. ¿Estas ideas pueden considerarse postulados económicos? Argumenta tu respuesta</w:t>
      </w:r>
    </w:p>
    <w:p w:rsidR="007F4BDE" w:rsidRDefault="007F4BDE" w:rsidP="008A12B9">
      <w:pPr>
        <w:pStyle w:val="Prrafodelista"/>
        <w:numPr>
          <w:ilvl w:val="0"/>
          <w:numId w:val="2"/>
        </w:numPr>
      </w:pPr>
      <w:r>
        <w:t>Propongan un ejemplo del planteamiento económico que hace el código de Justiniano. Analiza si este postulado es válido en la actualidad.</w:t>
      </w:r>
    </w:p>
    <w:p w:rsidR="00310E6F" w:rsidRDefault="00310E6F" w:rsidP="008A12B9">
      <w:pPr>
        <w:pStyle w:val="Prrafodelista"/>
        <w:numPr>
          <w:ilvl w:val="0"/>
          <w:numId w:val="2"/>
        </w:numPr>
      </w:pPr>
      <w:r>
        <w:t>¿Cuál crees que fue el modo de producción durante la edad media? Recuerda en qué consiste.</w:t>
      </w:r>
      <w:bookmarkStart w:id="0" w:name="_GoBack"/>
      <w:bookmarkEnd w:id="0"/>
    </w:p>
    <w:sectPr w:rsidR="00310E6F" w:rsidSect="008A12B9">
      <w:headerReference w:type="default" r:id="rId13"/>
      <w:pgSz w:w="12240" w:h="15840"/>
      <w:pgMar w:top="1105" w:right="900" w:bottom="1135" w:left="851"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C5E" w:rsidRDefault="00F45C5E" w:rsidP="008A12B9">
      <w:r>
        <w:separator/>
      </w:r>
    </w:p>
  </w:endnote>
  <w:endnote w:type="continuationSeparator" w:id="0">
    <w:p w:rsidR="00F45C5E" w:rsidRDefault="00F45C5E" w:rsidP="008A1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C5E" w:rsidRDefault="00F45C5E" w:rsidP="008A12B9">
      <w:r>
        <w:separator/>
      </w:r>
    </w:p>
  </w:footnote>
  <w:footnote w:type="continuationSeparator" w:id="0">
    <w:p w:rsidR="00F45C5E" w:rsidRDefault="00F45C5E" w:rsidP="008A12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2B9" w:rsidRPr="008A12B9" w:rsidRDefault="008A12B9" w:rsidP="008A12B9">
    <w:pPr>
      <w:pStyle w:val="Encabezado"/>
      <w:jc w:val="center"/>
      <w:rPr>
        <w:sz w:val="16"/>
        <w:szCs w:val="16"/>
      </w:rPr>
    </w:pPr>
    <w:proofErr w:type="gramStart"/>
    <w:r w:rsidRPr="008A12B9">
      <w:rPr>
        <w:sz w:val="16"/>
        <w:szCs w:val="16"/>
      </w:rPr>
      <w:t xml:space="preserve">I.E </w:t>
    </w:r>
    <w:r w:rsidR="004176CB">
      <w:rPr>
        <w:sz w:val="16"/>
        <w:szCs w:val="16"/>
      </w:rPr>
      <w:t>.</w:t>
    </w:r>
    <w:proofErr w:type="gramEnd"/>
    <w:r w:rsidR="004176CB">
      <w:rPr>
        <w:sz w:val="16"/>
        <w:szCs w:val="16"/>
      </w:rPr>
      <w:t xml:space="preserve"> D LA </w:t>
    </w:r>
    <w:proofErr w:type="gramStart"/>
    <w:r w:rsidR="004176CB">
      <w:rPr>
        <w:sz w:val="16"/>
        <w:szCs w:val="16"/>
      </w:rPr>
      <w:t>PRADERA</w:t>
    </w:r>
    <w:r w:rsidR="00F846F3">
      <w:rPr>
        <w:sz w:val="16"/>
        <w:szCs w:val="16"/>
      </w:rPr>
      <w:t xml:space="preserve"> </w:t>
    </w:r>
    <w:r w:rsidRPr="008A12B9">
      <w:rPr>
        <w:sz w:val="16"/>
        <w:szCs w:val="16"/>
      </w:rPr>
      <w:t>.</w:t>
    </w:r>
    <w:proofErr w:type="gramEnd"/>
    <w:r w:rsidRPr="008A12B9">
      <w:rPr>
        <w:sz w:val="16"/>
        <w:szCs w:val="16"/>
      </w:rPr>
      <w:t xml:space="preserve"> TEMA: Teorías económicas. </w:t>
    </w:r>
    <w:proofErr w:type="spellStart"/>
    <w:r w:rsidRPr="008A12B9">
      <w:rPr>
        <w:sz w:val="16"/>
        <w:szCs w:val="16"/>
      </w:rPr>
      <w:t>I.Logro</w:t>
    </w:r>
    <w:proofErr w:type="spellEnd"/>
    <w:r w:rsidRPr="008A12B9">
      <w:rPr>
        <w:sz w:val="16"/>
        <w:szCs w:val="16"/>
      </w:rPr>
      <w:t>: planteo mi propio concepto de teoría económica y comparo los aportes de la antigüedad y la edad media para esta ciencia.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D6231A"/>
    <w:multiLevelType w:val="hybridMultilevel"/>
    <w:tmpl w:val="D9A8C3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D5E56CD"/>
    <w:multiLevelType w:val="hybridMultilevel"/>
    <w:tmpl w:val="745455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3D7"/>
    <w:rsid w:val="00192ED7"/>
    <w:rsid w:val="00310E6F"/>
    <w:rsid w:val="00373D9C"/>
    <w:rsid w:val="003F375F"/>
    <w:rsid w:val="004176CB"/>
    <w:rsid w:val="00436432"/>
    <w:rsid w:val="004A577D"/>
    <w:rsid w:val="0051030D"/>
    <w:rsid w:val="00510B8A"/>
    <w:rsid w:val="0076250B"/>
    <w:rsid w:val="007F4BDE"/>
    <w:rsid w:val="008713D7"/>
    <w:rsid w:val="008A12B9"/>
    <w:rsid w:val="008C538D"/>
    <w:rsid w:val="008E42A3"/>
    <w:rsid w:val="00A80F99"/>
    <w:rsid w:val="00BD6766"/>
    <w:rsid w:val="00C30972"/>
    <w:rsid w:val="00C576D3"/>
    <w:rsid w:val="00C609F0"/>
    <w:rsid w:val="00D308E2"/>
    <w:rsid w:val="00D53049"/>
    <w:rsid w:val="00ED2158"/>
    <w:rsid w:val="00EE055B"/>
    <w:rsid w:val="00F208DD"/>
    <w:rsid w:val="00F45C5E"/>
    <w:rsid w:val="00F846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13D7"/>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3D7"/>
    <w:rPr>
      <w:rFonts w:ascii="Tahoma" w:hAnsi="Tahoma" w:cs="Tahoma"/>
      <w:sz w:val="16"/>
      <w:szCs w:val="16"/>
    </w:rPr>
  </w:style>
  <w:style w:type="paragraph" w:styleId="Encabezado">
    <w:name w:val="header"/>
    <w:basedOn w:val="Normal"/>
    <w:link w:val="EncabezadoCar"/>
    <w:uiPriority w:val="99"/>
    <w:unhideWhenUsed/>
    <w:rsid w:val="008A12B9"/>
    <w:pPr>
      <w:tabs>
        <w:tab w:val="center" w:pos="4419"/>
        <w:tab w:val="right" w:pos="8838"/>
      </w:tabs>
    </w:pPr>
  </w:style>
  <w:style w:type="character" w:customStyle="1" w:styleId="EncabezadoCar">
    <w:name w:val="Encabezado Car"/>
    <w:basedOn w:val="Fuentedeprrafopredeter"/>
    <w:link w:val="Encabezado"/>
    <w:uiPriority w:val="99"/>
    <w:rsid w:val="008A12B9"/>
  </w:style>
  <w:style w:type="paragraph" w:styleId="Piedepgina">
    <w:name w:val="footer"/>
    <w:basedOn w:val="Normal"/>
    <w:link w:val="PiedepginaCar"/>
    <w:uiPriority w:val="99"/>
    <w:unhideWhenUsed/>
    <w:rsid w:val="008A12B9"/>
    <w:pPr>
      <w:tabs>
        <w:tab w:val="center" w:pos="4419"/>
        <w:tab w:val="right" w:pos="8838"/>
      </w:tabs>
    </w:pPr>
  </w:style>
  <w:style w:type="character" w:customStyle="1" w:styleId="PiedepginaCar">
    <w:name w:val="Pie de página Car"/>
    <w:basedOn w:val="Fuentedeprrafopredeter"/>
    <w:link w:val="Piedepgina"/>
    <w:uiPriority w:val="99"/>
    <w:rsid w:val="008A12B9"/>
  </w:style>
  <w:style w:type="paragraph" w:styleId="Prrafodelista">
    <w:name w:val="List Paragraph"/>
    <w:basedOn w:val="Normal"/>
    <w:uiPriority w:val="34"/>
    <w:qFormat/>
    <w:rsid w:val="008A12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13D7"/>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3D7"/>
    <w:rPr>
      <w:rFonts w:ascii="Tahoma" w:hAnsi="Tahoma" w:cs="Tahoma"/>
      <w:sz w:val="16"/>
      <w:szCs w:val="16"/>
    </w:rPr>
  </w:style>
  <w:style w:type="paragraph" w:styleId="Encabezado">
    <w:name w:val="header"/>
    <w:basedOn w:val="Normal"/>
    <w:link w:val="EncabezadoCar"/>
    <w:uiPriority w:val="99"/>
    <w:unhideWhenUsed/>
    <w:rsid w:val="008A12B9"/>
    <w:pPr>
      <w:tabs>
        <w:tab w:val="center" w:pos="4419"/>
        <w:tab w:val="right" w:pos="8838"/>
      </w:tabs>
    </w:pPr>
  </w:style>
  <w:style w:type="character" w:customStyle="1" w:styleId="EncabezadoCar">
    <w:name w:val="Encabezado Car"/>
    <w:basedOn w:val="Fuentedeprrafopredeter"/>
    <w:link w:val="Encabezado"/>
    <w:uiPriority w:val="99"/>
    <w:rsid w:val="008A12B9"/>
  </w:style>
  <w:style w:type="paragraph" w:styleId="Piedepgina">
    <w:name w:val="footer"/>
    <w:basedOn w:val="Normal"/>
    <w:link w:val="PiedepginaCar"/>
    <w:uiPriority w:val="99"/>
    <w:unhideWhenUsed/>
    <w:rsid w:val="008A12B9"/>
    <w:pPr>
      <w:tabs>
        <w:tab w:val="center" w:pos="4419"/>
        <w:tab w:val="right" w:pos="8838"/>
      </w:tabs>
    </w:pPr>
  </w:style>
  <w:style w:type="character" w:customStyle="1" w:styleId="PiedepginaCar">
    <w:name w:val="Pie de página Car"/>
    <w:basedOn w:val="Fuentedeprrafopredeter"/>
    <w:link w:val="Piedepgina"/>
    <w:uiPriority w:val="99"/>
    <w:rsid w:val="008A12B9"/>
  </w:style>
  <w:style w:type="paragraph" w:styleId="Prrafodelista">
    <w:name w:val="List Paragraph"/>
    <w:basedOn w:val="Normal"/>
    <w:uiPriority w:val="34"/>
    <w:qFormat/>
    <w:rsid w:val="008A12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E731E-4F43-4872-937C-C2FFD7B497F0}" type="doc">
      <dgm:prSet loTypeId="urn:microsoft.com/office/officeart/2005/8/layout/hList2#1" loCatId="list" qsTypeId="urn:microsoft.com/office/officeart/2005/8/quickstyle/simple1" qsCatId="simple" csTypeId="urn:microsoft.com/office/officeart/2005/8/colors/accent0_1" csCatId="mainScheme" phldr="1"/>
      <dgm:spPr/>
      <dgm:t>
        <a:bodyPr/>
        <a:lstStyle/>
        <a:p>
          <a:endParaRPr lang="es-MX"/>
        </a:p>
      </dgm:t>
    </dgm:pt>
    <dgm:pt modelId="{A7930AB8-4A18-495B-976F-784ECACC084A}">
      <dgm:prSet phldrT="[Texto]"/>
      <dgm:spPr/>
      <dgm:t>
        <a:bodyPr/>
        <a:lstStyle/>
        <a:p>
          <a:r>
            <a:rPr lang="es-MX" b="1"/>
            <a:t>PENSAMIENTO ECONÓMICO EN EL ANTIGUO ORIENTE</a:t>
          </a:r>
        </a:p>
      </dgm:t>
    </dgm:pt>
    <dgm:pt modelId="{65E555C9-123F-4259-B68F-726956157FB7}" type="parTrans" cxnId="{CCF30E8F-DAB1-40FA-9B9D-DE97091D16EA}">
      <dgm:prSet/>
      <dgm:spPr/>
      <dgm:t>
        <a:bodyPr/>
        <a:lstStyle/>
        <a:p>
          <a:endParaRPr lang="es-MX"/>
        </a:p>
      </dgm:t>
    </dgm:pt>
    <dgm:pt modelId="{B8EA5D8F-4273-43A1-9BBE-53113A0B9C2C}" type="sibTrans" cxnId="{CCF30E8F-DAB1-40FA-9B9D-DE97091D16EA}">
      <dgm:prSet/>
      <dgm:spPr/>
      <dgm:t>
        <a:bodyPr/>
        <a:lstStyle/>
        <a:p>
          <a:endParaRPr lang="es-MX"/>
        </a:p>
      </dgm:t>
    </dgm:pt>
    <dgm:pt modelId="{06BB42B9-C0F2-4B43-9EAD-874569FB4A9C}">
      <dgm:prSet phldrT="[Texto]" custT="1"/>
      <dgm:spPr/>
      <dgm:t>
        <a:bodyPr/>
        <a:lstStyle/>
        <a:p>
          <a:endParaRPr lang="es-MX" sz="800"/>
        </a:p>
      </dgm:t>
    </dgm:pt>
    <dgm:pt modelId="{025C0D30-7638-460B-A430-B772EA22647F}" type="parTrans" cxnId="{C2C830D1-7C82-47DB-80EE-6F1BCB640FF0}">
      <dgm:prSet/>
      <dgm:spPr/>
      <dgm:t>
        <a:bodyPr/>
        <a:lstStyle/>
        <a:p>
          <a:endParaRPr lang="es-MX"/>
        </a:p>
      </dgm:t>
    </dgm:pt>
    <dgm:pt modelId="{8EBF1F77-AE8A-44BE-99E7-F5298CCB27CE}" type="sibTrans" cxnId="{C2C830D1-7C82-47DB-80EE-6F1BCB640FF0}">
      <dgm:prSet/>
      <dgm:spPr/>
      <dgm:t>
        <a:bodyPr/>
        <a:lstStyle/>
        <a:p>
          <a:endParaRPr lang="es-MX"/>
        </a:p>
      </dgm:t>
    </dgm:pt>
    <dgm:pt modelId="{A23A0741-6B8A-4B1C-8FE5-7DE2FBC56148}">
      <dgm:prSet phldrT="[Texto]" custT="1"/>
      <dgm:spPr/>
      <dgm:t>
        <a:bodyPr/>
        <a:lstStyle/>
        <a:p>
          <a:r>
            <a:rPr lang="es-MX" sz="850">
              <a:latin typeface="Arial" pitchFamily="34" charset="0"/>
              <a:cs typeface="Arial" pitchFamily="34" charset="0"/>
            </a:rPr>
            <a:t>Los primeros escritos sobre este tema en Oriente se hallan en China. Son escritos que hablan de la economía cotidiana.  El político Guan Zhong, expurso la teoría de lo lígero y lo liviano, que es equivalente a lo que hoy llamamos oferta y demanda.  Veamos lo que pensaba</a:t>
          </a:r>
        </a:p>
      </dgm:t>
    </dgm:pt>
    <dgm:pt modelId="{7E87D0BC-768D-4169-B3E2-AEFA65E70ABD}" type="parTrans" cxnId="{A1C2C06E-2B89-4CE8-8D02-52E98288BE9A}">
      <dgm:prSet/>
      <dgm:spPr/>
      <dgm:t>
        <a:bodyPr/>
        <a:lstStyle/>
        <a:p>
          <a:endParaRPr lang="es-MX"/>
        </a:p>
      </dgm:t>
    </dgm:pt>
    <dgm:pt modelId="{F6696FED-773D-481B-91AE-1BEDAC77245D}" type="sibTrans" cxnId="{A1C2C06E-2B89-4CE8-8D02-52E98288BE9A}">
      <dgm:prSet/>
      <dgm:spPr/>
      <dgm:t>
        <a:bodyPr/>
        <a:lstStyle/>
        <a:p>
          <a:endParaRPr lang="es-MX"/>
        </a:p>
      </dgm:t>
    </dgm:pt>
    <dgm:pt modelId="{7D1A6AAC-70C5-417F-ACA6-FC8F95F65DEC}">
      <dgm:prSet phldrT="[Texto]"/>
      <dgm:spPr/>
      <dgm:t>
        <a:bodyPr/>
        <a:lstStyle/>
        <a:p>
          <a:r>
            <a:rPr lang="es-MX" b="1"/>
            <a:t>LOS GRIEGOS Y APORTE A LA TEORÍA ECONÓMICA</a:t>
          </a:r>
        </a:p>
      </dgm:t>
    </dgm:pt>
    <dgm:pt modelId="{02A49B4C-2299-4E74-A522-380236FC9744}" type="parTrans" cxnId="{15CAA836-4217-4779-96A6-6B9D5400BBE3}">
      <dgm:prSet/>
      <dgm:spPr/>
      <dgm:t>
        <a:bodyPr/>
        <a:lstStyle/>
        <a:p>
          <a:endParaRPr lang="es-MX"/>
        </a:p>
      </dgm:t>
    </dgm:pt>
    <dgm:pt modelId="{F9901B04-171F-4C77-912A-325059CAD929}" type="sibTrans" cxnId="{15CAA836-4217-4779-96A6-6B9D5400BBE3}">
      <dgm:prSet/>
      <dgm:spPr/>
      <dgm:t>
        <a:bodyPr/>
        <a:lstStyle/>
        <a:p>
          <a:endParaRPr lang="es-MX"/>
        </a:p>
      </dgm:t>
    </dgm:pt>
    <dgm:pt modelId="{4CAEA8E0-AF4A-4439-B2D9-DB9275F458B7}">
      <dgm:prSet phldrT="[Texto]" custT="1"/>
      <dgm:spPr/>
      <dgm:t>
        <a:bodyPr/>
        <a:lstStyle/>
        <a:p>
          <a:endParaRPr lang="es-MX" sz="800">
            <a:latin typeface="Arial" pitchFamily="34" charset="0"/>
            <a:cs typeface="Arial" pitchFamily="34" charset="0"/>
          </a:endParaRPr>
        </a:p>
      </dgm:t>
    </dgm:pt>
    <dgm:pt modelId="{A4A259E0-880A-4752-B502-1729A593D4CA}" type="parTrans" cxnId="{5F603624-9854-4E4E-802C-65376C8613F1}">
      <dgm:prSet/>
      <dgm:spPr/>
      <dgm:t>
        <a:bodyPr/>
        <a:lstStyle/>
        <a:p>
          <a:endParaRPr lang="es-MX"/>
        </a:p>
      </dgm:t>
    </dgm:pt>
    <dgm:pt modelId="{AB2419A0-3CF5-4E97-9FE7-B60DFB66AB15}" type="sibTrans" cxnId="{5F603624-9854-4E4E-802C-65376C8613F1}">
      <dgm:prSet/>
      <dgm:spPr/>
      <dgm:t>
        <a:bodyPr/>
        <a:lstStyle/>
        <a:p>
          <a:endParaRPr lang="es-MX"/>
        </a:p>
      </dgm:t>
    </dgm:pt>
    <dgm:pt modelId="{437757AE-A765-4514-9743-0DACAB0FF552}">
      <dgm:prSet phldrT="[Texto]" custT="1"/>
      <dgm:spPr/>
      <dgm:t>
        <a:bodyPr/>
        <a:lstStyle/>
        <a:p>
          <a:r>
            <a:rPr lang="es-MX" sz="800">
              <a:latin typeface="Arial" pitchFamily="34" charset="0"/>
              <a:cs typeface="Arial" pitchFamily="34" charset="0"/>
            </a:rPr>
            <a:t>HESIODO: Planteo que la escasez era uno de los males que salieron de la caja de Pandora. Se intereso por el uso eficiente de los recursos para evitar su escasez</a:t>
          </a:r>
        </a:p>
      </dgm:t>
    </dgm:pt>
    <dgm:pt modelId="{CDBBEF04-D58E-4B6E-8FB0-44AAD11FCB38}" type="parTrans" cxnId="{51EA9C4C-4A01-49EB-84C8-094C95AD1508}">
      <dgm:prSet/>
      <dgm:spPr/>
      <dgm:t>
        <a:bodyPr/>
        <a:lstStyle/>
        <a:p>
          <a:endParaRPr lang="es-MX"/>
        </a:p>
      </dgm:t>
    </dgm:pt>
    <dgm:pt modelId="{F96E199C-0EF5-4B79-8877-394DF63EE75B}" type="sibTrans" cxnId="{51EA9C4C-4A01-49EB-84C8-094C95AD1508}">
      <dgm:prSet/>
      <dgm:spPr/>
      <dgm:t>
        <a:bodyPr/>
        <a:lstStyle/>
        <a:p>
          <a:endParaRPr lang="es-MX"/>
        </a:p>
      </dgm:t>
    </dgm:pt>
    <dgm:pt modelId="{B1763125-2A1D-4903-ABEA-E73681B7048C}">
      <dgm:prSet phldrT="[Texto]"/>
      <dgm:spPr/>
      <dgm:t>
        <a:bodyPr/>
        <a:lstStyle/>
        <a:p>
          <a:r>
            <a:rPr lang="es-MX" b="1"/>
            <a:t>EL IMPERIO ROMANO, SIGLOS IV AL VI</a:t>
          </a:r>
        </a:p>
      </dgm:t>
    </dgm:pt>
    <dgm:pt modelId="{6B122198-EB09-40E2-9719-42C4D58ADF15}" type="parTrans" cxnId="{BB481E28-E4FB-4611-933F-2EE4100307B0}">
      <dgm:prSet/>
      <dgm:spPr/>
      <dgm:t>
        <a:bodyPr/>
        <a:lstStyle/>
        <a:p>
          <a:endParaRPr lang="es-MX"/>
        </a:p>
      </dgm:t>
    </dgm:pt>
    <dgm:pt modelId="{BE16B18C-C11B-4160-A961-529BAA80D97C}" type="sibTrans" cxnId="{BB481E28-E4FB-4611-933F-2EE4100307B0}">
      <dgm:prSet/>
      <dgm:spPr/>
      <dgm:t>
        <a:bodyPr/>
        <a:lstStyle/>
        <a:p>
          <a:endParaRPr lang="es-MX"/>
        </a:p>
      </dgm:t>
    </dgm:pt>
    <dgm:pt modelId="{F0404B84-1E84-4510-950E-4ECB0D5CA06D}">
      <dgm:prSet phldrT="[Texto]" custT="1"/>
      <dgm:spPr/>
      <dgm:t>
        <a:bodyPr/>
        <a:lstStyle/>
        <a:p>
          <a:r>
            <a:rPr lang="es-MX" sz="830">
              <a:latin typeface="Arial" pitchFamily="34" charset="0"/>
              <a:cs typeface="Arial" pitchFamily="34" charset="0"/>
            </a:rPr>
            <a:t>Antes de los clásicos existen tres momentos teoricos, uno de ellos es EL IMPERIO ROMANO</a:t>
          </a:r>
        </a:p>
      </dgm:t>
    </dgm:pt>
    <dgm:pt modelId="{4882A5AF-C0FD-4654-9003-5AD18AB4F8DD}" type="parTrans" cxnId="{4B6E217B-D22B-4D89-9D29-5FD87ECFA4A3}">
      <dgm:prSet/>
      <dgm:spPr/>
      <dgm:t>
        <a:bodyPr/>
        <a:lstStyle/>
        <a:p>
          <a:endParaRPr lang="es-MX"/>
        </a:p>
      </dgm:t>
    </dgm:pt>
    <dgm:pt modelId="{FE67430E-CA53-48DC-AACA-451804E97CBC}" type="sibTrans" cxnId="{4B6E217B-D22B-4D89-9D29-5FD87ECFA4A3}">
      <dgm:prSet/>
      <dgm:spPr/>
      <dgm:t>
        <a:bodyPr/>
        <a:lstStyle/>
        <a:p>
          <a:endParaRPr lang="es-MX"/>
        </a:p>
      </dgm:t>
    </dgm:pt>
    <dgm:pt modelId="{D6602C18-3B13-4B72-94CB-D8F2CB426F55}">
      <dgm:prSet phldrT="[Texto]" custT="1"/>
      <dgm:spPr/>
      <dgm:t>
        <a:bodyPr/>
        <a:lstStyle/>
        <a:p>
          <a:r>
            <a:rPr lang="es-MX" sz="830">
              <a:latin typeface="Arial" pitchFamily="34" charset="0"/>
              <a:cs typeface="Arial" pitchFamily="34" charset="0"/>
            </a:rPr>
            <a:t>Más que asuntos económicos, se hizo enfásis en el derecho común y civil con fuerte orientación normativa, que reguló</a:t>
          </a:r>
        </a:p>
      </dgm:t>
    </dgm:pt>
    <dgm:pt modelId="{DA253999-8DEF-48E1-BB05-5293E8B88E47}" type="parTrans" cxnId="{1B335A0F-80A6-4186-AA13-536BBFED673E}">
      <dgm:prSet/>
      <dgm:spPr/>
      <dgm:t>
        <a:bodyPr/>
        <a:lstStyle/>
        <a:p>
          <a:endParaRPr lang="es-MX"/>
        </a:p>
      </dgm:t>
    </dgm:pt>
    <dgm:pt modelId="{5009CD9D-EF32-4B0A-B2F0-9F39F2BA7171}" type="sibTrans" cxnId="{1B335A0F-80A6-4186-AA13-536BBFED673E}">
      <dgm:prSet/>
      <dgm:spPr/>
      <dgm:t>
        <a:bodyPr/>
        <a:lstStyle/>
        <a:p>
          <a:endParaRPr lang="es-MX"/>
        </a:p>
      </dgm:t>
    </dgm:pt>
    <dgm:pt modelId="{A4CF0662-681C-44F4-885E-25EEA26E0BE2}">
      <dgm:prSet phldrT="[Texto]" custT="1"/>
      <dgm:spPr/>
      <dgm:t>
        <a:bodyPr/>
        <a:lstStyle/>
        <a:p>
          <a:r>
            <a:rPr lang="es-MX" sz="850">
              <a:latin typeface="Arial" pitchFamily="34" charset="0"/>
              <a:cs typeface="Arial" pitchFamily="34" charset="0"/>
            </a:rPr>
            <a:t>Cuando un bien era abundante, se volvía ligero y su precio bajaba</a:t>
          </a:r>
        </a:p>
      </dgm:t>
    </dgm:pt>
    <dgm:pt modelId="{68405D81-00B6-477D-84CE-1946641FC4DD}" type="parTrans" cxnId="{84F6C2BF-F626-432C-A207-E734449C8EE7}">
      <dgm:prSet/>
      <dgm:spPr/>
      <dgm:t>
        <a:bodyPr/>
        <a:lstStyle/>
        <a:p>
          <a:endParaRPr lang="es-MX"/>
        </a:p>
      </dgm:t>
    </dgm:pt>
    <dgm:pt modelId="{F9023B1D-063A-4748-A74A-2F411FC8D810}" type="sibTrans" cxnId="{84F6C2BF-F626-432C-A207-E734449C8EE7}">
      <dgm:prSet/>
      <dgm:spPr/>
      <dgm:t>
        <a:bodyPr/>
        <a:lstStyle/>
        <a:p>
          <a:endParaRPr lang="es-MX"/>
        </a:p>
      </dgm:t>
    </dgm:pt>
    <dgm:pt modelId="{6FD61760-1FD1-461B-86A8-1694E8C2261D}">
      <dgm:prSet phldrT="[Texto]" custT="1"/>
      <dgm:spPr/>
      <dgm:t>
        <a:bodyPr/>
        <a:lstStyle/>
        <a:p>
          <a:r>
            <a:rPr lang="es-MX" sz="850">
              <a:latin typeface="Arial" pitchFamily="34" charset="0"/>
              <a:cs typeface="Arial" pitchFamily="34" charset="0"/>
            </a:rPr>
            <a:t>Cuando escaseaba o se guardaba para evitar su circulación , se tornaba pesado y en conseuencia el precio subía.</a:t>
          </a:r>
        </a:p>
      </dgm:t>
    </dgm:pt>
    <dgm:pt modelId="{87C70ADD-3489-45B2-959B-C38D1F64DD54}" type="parTrans" cxnId="{D45B671F-94AB-40F6-9E39-372AA44DDC89}">
      <dgm:prSet/>
      <dgm:spPr/>
      <dgm:t>
        <a:bodyPr/>
        <a:lstStyle/>
        <a:p>
          <a:endParaRPr lang="es-MX"/>
        </a:p>
      </dgm:t>
    </dgm:pt>
    <dgm:pt modelId="{3B3F5A64-3F2E-4746-8F0E-72F3E5A611FE}" type="sibTrans" cxnId="{D45B671F-94AB-40F6-9E39-372AA44DDC89}">
      <dgm:prSet/>
      <dgm:spPr/>
      <dgm:t>
        <a:bodyPr/>
        <a:lstStyle/>
        <a:p>
          <a:endParaRPr lang="es-MX"/>
        </a:p>
      </dgm:t>
    </dgm:pt>
    <dgm:pt modelId="{AB450399-1AE6-423A-878D-398DB4B89CB5}">
      <dgm:prSet phldrT="[Texto]" custT="1"/>
      <dgm:spPr/>
      <dgm:t>
        <a:bodyPr/>
        <a:lstStyle/>
        <a:p>
          <a:r>
            <a:rPr lang="es-MX" sz="850">
              <a:latin typeface="Arial" pitchFamily="34" charset="0"/>
              <a:cs typeface="Arial" pitchFamily="34" charset="0"/>
            </a:rPr>
            <a:t>La manera de encontrar un precio único en el mercado era dejar que los bienes entraran y salieran con libertad de mercado</a:t>
          </a:r>
        </a:p>
      </dgm:t>
    </dgm:pt>
    <dgm:pt modelId="{D035D259-FE69-43D6-BAE0-6C22CC287C9E}" type="parTrans" cxnId="{BCDEE59C-FA90-44F1-9BE0-9A8CD379984E}">
      <dgm:prSet/>
      <dgm:spPr/>
      <dgm:t>
        <a:bodyPr/>
        <a:lstStyle/>
        <a:p>
          <a:endParaRPr lang="es-MX"/>
        </a:p>
      </dgm:t>
    </dgm:pt>
    <dgm:pt modelId="{08FA8D74-7316-421E-8D53-8C6A217AB2E7}" type="sibTrans" cxnId="{BCDEE59C-FA90-44F1-9BE0-9A8CD379984E}">
      <dgm:prSet/>
      <dgm:spPr/>
      <dgm:t>
        <a:bodyPr/>
        <a:lstStyle/>
        <a:p>
          <a:endParaRPr lang="es-MX"/>
        </a:p>
      </dgm:t>
    </dgm:pt>
    <dgm:pt modelId="{9BA2B61F-E5BD-4131-B630-AB3D6D896D36}">
      <dgm:prSet phldrT="[Texto]"/>
      <dgm:spPr/>
      <dgm:t>
        <a:bodyPr/>
        <a:lstStyle/>
        <a:p>
          <a:endParaRPr lang="es-MX" sz="600"/>
        </a:p>
      </dgm:t>
    </dgm:pt>
    <dgm:pt modelId="{797BF09C-9E42-485F-B025-6FB2206E8B34}" type="parTrans" cxnId="{2D623468-D0CA-47B7-BD4B-3EDA01797896}">
      <dgm:prSet/>
      <dgm:spPr/>
      <dgm:t>
        <a:bodyPr/>
        <a:lstStyle/>
        <a:p>
          <a:endParaRPr lang="es-MX"/>
        </a:p>
      </dgm:t>
    </dgm:pt>
    <dgm:pt modelId="{9A17FAD6-4406-452B-91E1-A6C7E1342F31}" type="sibTrans" cxnId="{2D623468-D0CA-47B7-BD4B-3EDA01797896}">
      <dgm:prSet/>
      <dgm:spPr/>
      <dgm:t>
        <a:bodyPr/>
        <a:lstStyle/>
        <a:p>
          <a:endParaRPr lang="es-MX"/>
        </a:p>
      </dgm:t>
    </dgm:pt>
    <dgm:pt modelId="{1361CBBA-C8B6-4B7B-9447-970051C77996}">
      <dgm:prSet phldrT="[Texto]" custT="1"/>
      <dgm:spPr/>
      <dgm:t>
        <a:bodyPr/>
        <a:lstStyle/>
        <a:p>
          <a:r>
            <a:rPr lang="es-MX" sz="800">
              <a:latin typeface="Arial" pitchFamily="34" charset="0"/>
              <a:cs typeface="Arial" pitchFamily="34" charset="0"/>
            </a:rPr>
            <a:t>JENOFONTE: Se le considera el artífice del concepto de economía, entendido como la gestión eficiente del productor. Creía en la división del trabajo como principio básico para una sociedad, pues implicaba aprovechar las habilidades de las personas</a:t>
          </a:r>
        </a:p>
      </dgm:t>
    </dgm:pt>
    <dgm:pt modelId="{F394CB4B-1CC7-4ABC-8A67-A7D7BE3FB5BD}" type="parTrans" cxnId="{5B783560-229F-4458-B8A6-5E481250A80D}">
      <dgm:prSet/>
      <dgm:spPr/>
      <dgm:t>
        <a:bodyPr/>
        <a:lstStyle/>
        <a:p>
          <a:endParaRPr lang="es-MX"/>
        </a:p>
      </dgm:t>
    </dgm:pt>
    <dgm:pt modelId="{8FC672AB-55A4-4CDA-B1D2-169E902E5CFA}" type="sibTrans" cxnId="{5B783560-229F-4458-B8A6-5E481250A80D}">
      <dgm:prSet/>
      <dgm:spPr/>
      <dgm:t>
        <a:bodyPr/>
        <a:lstStyle/>
        <a:p>
          <a:endParaRPr lang="es-MX"/>
        </a:p>
      </dgm:t>
    </dgm:pt>
    <dgm:pt modelId="{B3FDF8F9-9528-425E-AD9E-B62FCA705B5D}">
      <dgm:prSet phldrT="[Texto]" custT="1"/>
      <dgm:spPr/>
      <dgm:t>
        <a:bodyPr/>
        <a:lstStyle/>
        <a:p>
          <a:r>
            <a:rPr lang="es-MX" sz="800">
              <a:latin typeface="Arial" pitchFamily="34" charset="0"/>
              <a:cs typeface="Arial" pitchFamily="34" charset="0"/>
            </a:rPr>
            <a:t>ARISTÓTELES: Consideraba la propiedad privada como estímulo a la riqueza.  Sin embargo, condenaba el beneficio económico. Diferenció las necesidades  (limitadas y moderadas) de los deseos (ilimitados) en los individuos</a:t>
          </a:r>
        </a:p>
      </dgm:t>
    </dgm:pt>
    <dgm:pt modelId="{45A56BDD-BEBE-4AEF-89B6-91D22F2B6894}" type="parTrans" cxnId="{33135462-B142-4B32-893F-05ED417A0094}">
      <dgm:prSet/>
      <dgm:spPr/>
      <dgm:t>
        <a:bodyPr/>
        <a:lstStyle/>
        <a:p>
          <a:endParaRPr lang="es-MX"/>
        </a:p>
      </dgm:t>
    </dgm:pt>
    <dgm:pt modelId="{4014C3DC-3892-43A3-BFF3-9DBF39EA32F4}" type="sibTrans" cxnId="{33135462-B142-4B32-893F-05ED417A0094}">
      <dgm:prSet/>
      <dgm:spPr/>
      <dgm:t>
        <a:bodyPr/>
        <a:lstStyle/>
        <a:p>
          <a:endParaRPr lang="es-MX"/>
        </a:p>
      </dgm:t>
    </dgm:pt>
    <dgm:pt modelId="{92F630A9-5DE1-479E-937B-316D4F5AECAF}">
      <dgm:prSet phldrT="[Texto]" custT="1"/>
      <dgm:spPr/>
      <dgm:t>
        <a:bodyPr/>
        <a:lstStyle/>
        <a:p>
          <a:r>
            <a:rPr lang="es-MX" sz="800">
              <a:latin typeface="Arial" pitchFamily="34" charset="0"/>
              <a:cs typeface="Arial" pitchFamily="34" charset="0"/>
            </a:rPr>
            <a:t>PLATÓN: Consideró que filósofos y soldados no debían tener propiedad privada, para evitar que el apego por la riqueza  desviara su atención de temas importantes.</a:t>
          </a:r>
        </a:p>
      </dgm:t>
    </dgm:pt>
    <dgm:pt modelId="{4BC1996F-5033-45A0-A49A-9CFC216B4F32}" type="parTrans" cxnId="{F6552BC5-7D12-4CA1-951E-0CBEBBC24A0B}">
      <dgm:prSet/>
      <dgm:spPr/>
      <dgm:t>
        <a:bodyPr/>
        <a:lstStyle/>
        <a:p>
          <a:endParaRPr lang="es-MX"/>
        </a:p>
      </dgm:t>
    </dgm:pt>
    <dgm:pt modelId="{4C037A0B-1747-41EB-810F-7F864C51DF69}" type="sibTrans" cxnId="{F6552BC5-7D12-4CA1-951E-0CBEBBC24A0B}">
      <dgm:prSet/>
      <dgm:spPr/>
      <dgm:t>
        <a:bodyPr/>
        <a:lstStyle/>
        <a:p>
          <a:endParaRPr lang="es-MX"/>
        </a:p>
      </dgm:t>
    </dgm:pt>
    <dgm:pt modelId="{AAA3072C-8915-41D6-AD5C-A9869AC98F95}">
      <dgm:prSet phldrT="[Texto]" custT="1"/>
      <dgm:spPr/>
      <dgm:t>
        <a:bodyPr/>
        <a:lstStyle/>
        <a:p>
          <a:r>
            <a:rPr lang="es-MX" sz="830">
              <a:latin typeface="Arial" pitchFamily="34" charset="0"/>
              <a:cs typeface="Arial" pitchFamily="34" charset="0"/>
            </a:rPr>
            <a:t>El derecho de propiedad y contratos, lo cual se convirtió en el soporte normativo de las actividades mercantiles en occidente</a:t>
          </a:r>
        </a:p>
      </dgm:t>
    </dgm:pt>
    <dgm:pt modelId="{2872C13F-865D-4945-8D57-B526AC028EC5}" type="parTrans" cxnId="{DD8A0A8B-EE26-48AD-ADFD-BA196921408A}">
      <dgm:prSet/>
      <dgm:spPr/>
      <dgm:t>
        <a:bodyPr/>
        <a:lstStyle/>
        <a:p>
          <a:endParaRPr lang="es-MX"/>
        </a:p>
      </dgm:t>
    </dgm:pt>
    <dgm:pt modelId="{8AACC28B-107E-4183-8674-8694A72092F4}" type="sibTrans" cxnId="{DD8A0A8B-EE26-48AD-ADFD-BA196921408A}">
      <dgm:prSet/>
      <dgm:spPr/>
      <dgm:t>
        <a:bodyPr/>
        <a:lstStyle/>
        <a:p>
          <a:endParaRPr lang="es-MX"/>
        </a:p>
      </dgm:t>
    </dgm:pt>
    <dgm:pt modelId="{D32D4AF3-B18E-4EE4-86D6-85F77CD28422}">
      <dgm:prSet phldrT="[Texto]" custT="1"/>
      <dgm:spPr/>
      <dgm:t>
        <a:bodyPr/>
        <a:lstStyle/>
        <a:p>
          <a:r>
            <a:rPr lang="es-MX" sz="830">
              <a:latin typeface="Arial" pitchFamily="34" charset="0"/>
              <a:cs typeface="Arial" pitchFamily="34" charset="0"/>
            </a:rPr>
            <a:t>El precio de mercado, que se refleja en el  código Justiniano, el cual planteó que el precio de las cosas no se establecía según el capricho o la utilidad de los individuos, sino de acuerdo con la valoración, dondel el tiempo y el lugar influyen. Así, el aceite no tendrá el mismo valor en Roma que en España, ni tampoco estará valorado lo mismo en épocas de prolongada sequía que durante periodos de abundante cosecha.</a:t>
          </a:r>
        </a:p>
      </dgm:t>
    </dgm:pt>
    <dgm:pt modelId="{23C6BA4F-F6DE-477C-B244-3082D5BC125F}" type="parTrans" cxnId="{B9E8A9EA-80E7-4F7E-9A10-9BFCC09A2208}">
      <dgm:prSet/>
      <dgm:spPr/>
      <dgm:t>
        <a:bodyPr/>
        <a:lstStyle/>
        <a:p>
          <a:endParaRPr lang="es-MX"/>
        </a:p>
      </dgm:t>
    </dgm:pt>
    <dgm:pt modelId="{F7875961-7ED8-4255-BF9C-5EABD7209C94}" type="sibTrans" cxnId="{B9E8A9EA-80E7-4F7E-9A10-9BFCC09A2208}">
      <dgm:prSet/>
      <dgm:spPr/>
      <dgm:t>
        <a:bodyPr/>
        <a:lstStyle/>
        <a:p>
          <a:endParaRPr lang="es-MX"/>
        </a:p>
      </dgm:t>
    </dgm:pt>
    <dgm:pt modelId="{5B9A463D-2E6D-4724-ABCA-C4EE54CA58D9}">
      <dgm:prSet/>
      <dgm:spPr/>
      <dgm:t>
        <a:bodyPr/>
        <a:lstStyle/>
        <a:p>
          <a:r>
            <a:rPr lang="es-MX" b="1"/>
            <a:t>LA EDAD MEDIA Y LOS ESCOLÁSTICOS</a:t>
          </a:r>
        </a:p>
      </dgm:t>
    </dgm:pt>
    <dgm:pt modelId="{9C52B759-C943-444D-B6DB-8898484BDCD5}" type="parTrans" cxnId="{BC46CCD2-1ABD-4B75-BCD1-1C03E41C0FFD}">
      <dgm:prSet/>
      <dgm:spPr/>
      <dgm:t>
        <a:bodyPr/>
        <a:lstStyle/>
        <a:p>
          <a:endParaRPr lang="es-MX"/>
        </a:p>
      </dgm:t>
    </dgm:pt>
    <dgm:pt modelId="{2CC82606-81EE-4EAF-BB2F-283A7DD03177}" type="sibTrans" cxnId="{BC46CCD2-1ABD-4B75-BCD1-1C03E41C0FFD}">
      <dgm:prSet/>
      <dgm:spPr/>
      <dgm:t>
        <a:bodyPr/>
        <a:lstStyle/>
        <a:p>
          <a:endParaRPr lang="es-MX"/>
        </a:p>
      </dgm:t>
    </dgm:pt>
    <dgm:pt modelId="{BB5D20E8-E158-4E87-ACFE-DAF9DCEB1AE4}">
      <dgm:prSet custT="1"/>
      <dgm:spPr/>
      <dgm:t>
        <a:bodyPr/>
        <a:lstStyle/>
        <a:p>
          <a:r>
            <a:rPr lang="es-MX" sz="900">
              <a:latin typeface="Arial" pitchFamily="34" charset="0"/>
              <a:cs typeface="Arial" pitchFamily="34" charset="0"/>
            </a:rPr>
            <a:t>Se interesaron en los precios y los salarios justos que permitieran a los individuos cubrir sus necesidades</a:t>
          </a:r>
        </a:p>
      </dgm:t>
    </dgm:pt>
    <dgm:pt modelId="{3F6381EA-D9CA-44B6-AF5B-0BDBB3E28911}" type="parTrans" cxnId="{EDFFA577-F56E-48E8-BC65-A4C9DD333906}">
      <dgm:prSet/>
      <dgm:spPr/>
      <dgm:t>
        <a:bodyPr/>
        <a:lstStyle/>
        <a:p>
          <a:endParaRPr lang="es-MX"/>
        </a:p>
      </dgm:t>
    </dgm:pt>
    <dgm:pt modelId="{751BE731-C414-45BE-9D73-FFB01F65C638}" type="sibTrans" cxnId="{EDFFA577-F56E-48E8-BC65-A4C9DD333906}">
      <dgm:prSet/>
      <dgm:spPr/>
      <dgm:t>
        <a:bodyPr/>
        <a:lstStyle/>
        <a:p>
          <a:endParaRPr lang="es-MX"/>
        </a:p>
      </dgm:t>
    </dgm:pt>
    <dgm:pt modelId="{BBAE58B0-2B68-4219-ABFD-6AC333ECB3A9}">
      <dgm:prSet custT="1"/>
      <dgm:spPr/>
      <dgm:t>
        <a:bodyPr/>
        <a:lstStyle/>
        <a:p>
          <a:r>
            <a:rPr lang="es-MX" sz="900">
              <a:latin typeface="Arial" pitchFamily="34" charset="0"/>
              <a:cs typeface="Arial" pitchFamily="34" charset="0"/>
            </a:rPr>
            <a:t>Denunciaban que la tendencia del mercado conducía más a favorecer los deseos de quienee concentraban el poder económico, que a satisfacer las necesidades</a:t>
          </a:r>
        </a:p>
      </dgm:t>
    </dgm:pt>
    <dgm:pt modelId="{5502091C-B2A7-4155-BF3D-80F4EE9843F8}" type="parTrans" cxnId="{579E97FA-B948-4E66-8BF5-3494E83C667B}">
      <dgm:prSet/>
      <dgm:spPr/>
      <dgm:t>
        <a:bodyPr/>
        <a:lstStyle/>
        <a:p>
          <a:endParaRPr lang="es-MX"/>
        </a:p>
      </dgm:t>
    </dgm:pt>
    <dgm:pt modelId="{9AA8F022-BF50-47EE-AD24-67C9A7818161}" type="sibTrans" cxnId="{579E97FA-B948-4E66-8BF5-3494E83C667B}">
      <dgm:prSet/>
      <dgm:spPr/>
      <dgm:t>
        <a:bodyPr/>
        <a:lstStyle/>
        <a:p>
          <a:endParaRPr lang="es-MX"/>
        </a:p>
      </dgm:t>
    </dgm:pt>
    <dgm:pt modelId="{67FCB9A5-FEFE-4498-8AF9-B210D306BAF4}">
      <dgm:prSet custT="1"/>
      <dgm:spPr/>
      <dgm:t>
        <a:bodyPr/>
        <a:lstStyle/>
        <a:p>
          <a:r>
            <a:rPr lang="es-MX" sz="900">
              <a:latin typeface="Arial" pitchFamily="34" charset="0"/>
              <a:cs typeface="Arial" pitchFamily="34" charset="0"/>
            </a:rPr>
            <a:t>También se manifestaron en contra del préstamo de dinero con interés, acción denominada usura, la cual era reprochada y calificada como pecado</a:t>
          </a:r>
        </a:p>
      </dgm:t>
    </dgm:pt>
    <dgm:pt modelId="{C66C1E1C-9B56-404C-B68A-A8BA4DD5C23D}" type="parTrans" cxnId="{79F06B1D-DC12-4C69-8E5B-73278BBEA4D4}">
      <dgm:prSet/>
      <dgm:spPr/>
      <dgm:t>
        <a:bodyPr/>
        <a:lstStyle/>
        <a:p>
          <a:endParaRPr lang="es-MX"/>
        </a:p>
      </dgm:t>
    </dgm:pt>
    <dgm:pt modelId="{BF7E6D7B-E63F-4933-90B1-4992406B0CAC}" type="sibTrans" cxnId="{79F06B1D-DC12-4C69-8E5B-73278BBEA4D4}">
      <dgm:prSet/>
      <dgm:spPr/>
      <dgm:t>
        <a:bodyPr/>
        <a:lstStyle/>
        <a:p>
          <a:endParaRPr lang="es-MX"/>
        </a:p>
      </dgm:t>
    </dgm:pt>
    <dgm:pt modelId="{349A9DF3-23C3-4560-A368-69AD57ED5400}" type="pres">
      <dgm:prSet presAssocID="{C91E731E-4F43-4872-937C-C2FFD7B497F0}" presName="linearFlow" presStyleCnt="0">
        <dgm:presLayoutVars>
          <dgm:dir/>
          <dgm:animLvl val="lvl"/>
          <dgm:resizeHandles/>
        </dgm:presLayoutVars>
      </dgm:prSet>
      <dgm:spPr/>
      <dgm:t>
        <a:bodyPr/>
        <a:lstStyle/>
        <a:p>
          <a:endParaRPr lang="es-MX"/>
        </a:p>
      </dgm:t>
    </dgm:pt>
    <dgm:pt modelId="{1641833B-F7DD-4276-86FC-4790D178F672}" type="pres">
      <dgm:prSet presAssocID="{A7930AB8-4A18-495B-976F-784ECACC084A}" presName="compositeNode" presStyleCnt="0">
        <dgm:presLayoutVars>
          <dgm:bulletEnabled val="1"/>
        </dgm:presLayoutVars>
      </dgm:prSet>
      <dgm:spPr/>
    </dgm:pt>
    <dgm:pt modelId="{2F797223-EF40-4E5B-A4F6-1DF9AAF3B79F}" type="pres">
      <dgm:prSet presAssocID="{A7930AB8-4A18-495B-976F-784ECACC084A}" presName="image" presStyleLbl="fgImgPlace1" presStyleIdx="0" presStyleCnt="4" custScaleX="212099" custScaleY="271421" custLinFactNeighborX="51209" custLinFactNeighborY="-57354"/>
      <dgm:spPr>
        <a:blipFill rotWithShape="0">
          <a:blip xmlns:r="http://schemas.openxmlformats.org/officeDocument/2006/relationships" r:embed="rId1">
            <a:grayscl/>
          </a:blip>
          <a:stretch>
            <a:fillRect/>
          </a:stretch>
        </a:blipFill>
      </dgm:spPr>
    </dgm:pt>
    <dgm:pt modelId="{0BF1F863-E094-4D5D-B404-A80A1BEC2482}" type="pres">
      <dgm:prSet presAssocID="{A7930AB8-4A18-495B-976F-784ECACC084A}" presName="childNode" presStyleLbl="node1" presStyleIdx="0" presStyleCnt="4" custScaleX="129435">
        <dgm:presLayoutVars>
          <dgm:bulletEnabled val="1"/>
        </dgm:presLayoutVars>
      </dgm:prSet>
      <dgm:spPr/>
      <dgm:t>
        <a:bodyPr/>
        <a:lstStyle/>
        <a:p>
          <a:endParaRPr lang="es-MX"/>
        </a:p>
      </dgm:t>
    </dgm:pt>
    <dgm:pt modelId="{D760DDF2-4F29-4A6E-8B46-7C389FB18433}" type="pres">
      <dgm:prSet presAssocID="{A7930AB8-4A18-495B-976F-784ECACC084A}" presName="parentNode" presStyleLbl="revTx" presStyleIdx="0" presStyleCnt="4" custFlipVert="1" custScaleX="160291" custScaleY="73177">
        <dgm:presLayoutVars>
          <dgm:chMax val="0"/>
          <dgm:bulletEnabled val="1"/>
        </dgm:presLayoutVars>
      </dgm:prSet>
      <dgm:spPr/>
      <dgm:t>
        <a:bodyPr/>
        <a:lstStyle/>
        <a:p>
          <a:endParaRPr lang="es-MX"/>
        </a:p>
      </dgm:t>
    </dgm:pt>
    <dgm:pt modelId="{099A24F9-B004-45AF-B546-E33413205AB9}" type="pres">
      <dgm:prSet presAssocID="{B8EA5D8F-4273-43A1-9BBE-53113A0B9C2C}" presName="sibTrans" presStyleCnt="0"/>
      <dgm:spPr/>
    </dgm:pt>
    <dgm:pt modelId="{D25F4264-C07E-43F6-BC2A-A4E45FC5EA80}" type="pres">
      <dgm:prSet presAssocID="{7D1A6AAC-70C5-417F-ACA6-FC8F95F65DEC}" presName="compositeNode" presStyleCnt="0">
        <dgm:presLayoutVars>
          <dgm:bulletEnabled val="1"/>
        </dgm:presLayoutVars>
      </dgm:prSet>
      <dgm:spPr/>
    </dgm:pt>
    <dgm:pt modelId="{8D1A4A2F-0617-491C-B510-33795A630C20}" type="pres">
      <dgm:prSet presAssocID="{7D1A6AAC-70C5-417F-ACA6-FC8F95F65DEC}" presName="image" presStyleLbl="fgImgPlace1" presStyleIdx="1" presStyleCnt="4" custScaleX="307728" custScaleY="275168" custLinFactNeighborX="27491" custLinFactNeighborY="-54981"/>
      <dgm:spPr>
        <a:blipFill rotWithShape="0">
          <a:blip xmlns:r="http://schemas.openxmlformats.org/officeDocument/2006/relationships" r:embed="rId2">
            <a:grayscl/>
          </a:blip>
          <a:stretch>
            <a:fillRect/>
          </a:stretch>
        </a:blipFill>
      </dgm:spPr>
    </dgm:pt>
    <dgm:pt modelId="{3B476630-F11E-48E2-BE7F-7DD913F7EAFA}" type="pres">
      <dgm:prSet presAssocID="{7D1A6AAC-70C5-417F-ACA6-FC8F95F65DEC}" presName="childNode" presStyleLbl="node1" presStyleIdx="1" presStyleCnt="4" custScaleX="139261" custScaleY="104477" custLinFactNeighborX="-1050" custLinFactNeighborY="4826">
        <dgm:presLayoutVars>
          <dgm:bulletEnabled val="1"/>
        </dgm:presLayoutVars>
      </dgm:prSet>
      <dgm:spPr/>
      <dgm:t>
        <a:bodyPr/>
        <a:lstStyle/>
        <a:p>
          <a:endParaRPr lang="es-MX"/>
        </a:p>
      </dgm:t>
    </dgm:pt>
    <dgm:pt modelId="{E1C0F73D-D8EB-4CE5-9B02-52226E90E71D}" type="pres">
      <dgm:prSet presAssocID="{7D1A6AAC-70C5-417F-ACA6-FC8F95F65DEC}" presName="parentNode" presStyleLbl="revTx" presStyleIdx="1" presStyleCnt="4" custScaleY="82254" custLinFactNeighborX="-83973">
        <dgm:presLayoutVars>
          <dgm:chMax val="0"/>
          <dgm:bulletEnabled val="1"/>
        </dgm:presLayoutVars>
      </dgm:prSet>
      <dgm:spPr/>
      <dgm:t>
        <a:bodyPr/>
        <a:lstStyle/>
        <a:p>
          <a:endParaRPr lang="es-MX"/>
        </a:p>
      </dgm:t>
    </dgm:pt>
    <dgm:pt modelId="{CDB713AE-993E-46C2-83D5-BD29539F31E5}" type="pres">
      <dgm:prSet presAssocID="{F9901B04-171F-4C77-912A-325059CAD929}" presName="sibTrans" presStyleCnt="0"/>
      <dgm:spPr/>
    </dgm:pt>
    <dgm:pt modelId="{52968B10-7475-4DEB-9D96-60A99862C27D}" type="pres">
      <dgm:prSet presAssocID="{B1763125-2A1D-4903-ABEA-E73681B7048C}" presName="compositeNode" presStyleCnt="0">
        <dgm:presLayoutVars>
          <dgm:bulletEnabled val="1"/>
        </dgm:presLayoutVars>
      </dgm:prSet>
      <dgm:spPr/>
    </dgm:pt>
    <dgm:pt modelId="{D2703DAD-5846-4DA6-BF4D-7581EBF6F931}" type="pres">
      <dgm:prSet presAssocID="{B1763125-2A1D-4903-ABEA-E73681B7048C}" presName="image" presStyleLbl="fgImgPlace1" presStyleIdx="2" presStyleCnt="4" custScaleX="316530" custScaleY="248037" custLinFactNeighborX="26127" custLinFactNeighborY="-66883"/>
      <dgm:spPr>
        <a:blipFill rotWithShape="0">
          <a:blip xmlns:r="http://schemas.openxmlformats.org/officeDocument/2006/relationships" r:embed="rId3">
            <a:grayscl/>
            <a:lum bright="-6000" contrast="-1000"/>
          </a:blip>
          <a:stretch>
            <a:fillRect/>
          </a:stretch>
        </a:blipFill>
      </dgm:spPr>
    </dgm:pt>
    <dgm:pt modelId="{16E5D1AA-49A0-41A8-8A5C-DC9BB0F1CFA1}" type="pres">
      <dgm:prSet presAssocID="{B1763125-2A1D-4903-ABEA-E73681B7048C}" presName="childNode" presStyleLbl="node1" presStyleIdx="2" presStyleCnt="4" custScaleX="139180" custScaleY="105700" custLinFactNeighborX="-887" custLinFactNeighborY="2518">
        <dgm:presLayoutVars>
          <dgm:bulletEnabled val="1"/>
        </dgm:presLayoutVars>
      </dgm:prSet>
      <dgm:spPr/>
      <dgm:t>
        <a:bodyPr/>
        <a:lstStyle/>
        <a:p>
          <a:endParaRPr lang="es-MX"/>
        </a:p>
      </dgm:t>
    </dgm:pt>
    <dgm:pt modelId="{50276630-7E02-4F98-911E-52848199A04D}" type="pres">
      <dgm:prSet presAssocID="{B1763125-2A1D-4903-ABEA-E73681B7048C}" presName="parentNode" presStyleLbl="revTx" presStyleIdx="2" presStyleCnt="4" custScaleX="118717" custScaleY="57565" custLinFactNeighborX="-54336" custLinFactNeighborY="3051">
        <dgm:presLayoutVars>
          <dgm:chMax val="0"/>
          <dgm:bulletEnabled val="1"/>
        </dgm:presLayoutVars>
      </dgm:prSet>
      <dgm:spPr/>
      <dgm:t>
        <a:bodyPr/>
        <a:lstStyle/>
        <a:p>
          <a:endParaRPr lang="es-MX"/>
        </a:p>
      </dgm:t>
    </dgm:pt>
    <dgm:pt modelId="{32FC5D18-AB25-4C35-A2BF-96118AB47A62}" type="pres">
      <dgm:prSet presAssocID="{BE16B18C-C11B-4160-A961-529BAA80D97C}" presName="sibTrans" presStyleCnt="0"/>
      <dgm:spPr/>
    </dgm:pt>
    <dgm:pt modelId="{196FA719-6D6C-412B-80D0-1161E0AE5F71}" type="pres">
      <dgm:prSet presAssocID="{5B9A463D-2E6D-4724-ABCA-C4EE54CA58D9}" presName="compositeNode" presStyleCnt="0">
        <dgm:presLayoutVars>
          <dgm:bulletEnabled val="1"/>
        </dgm:presLayoutVars>
      </dgm:prSet>
      <dgm:spPr/>
    </dgm:pt>
    <dgm:pt modelId="{13E0241C-FF2F-41AD-A060-ECCB8B3CFC93}" type="pres">
      <dgm:prSet presAssocID="{5B9A463D-2E6D-4724-ABCA-C4EE54CA58D9}" presName="image" presStyleLbl="fgImgPlace1" presStyleIdx="3" presStyleCnt="4" custScaleX="368949" custScaleY="340848" custLinFactNeighborX="18920" custLinFactNeighborY="-89161"/>
      <dgm:spPr>
        <a:blipFill rotWithShape="0">
          <a:blip xmlns:r="http://schemas.openxmlformats.org/officeDocument/2006/relationships" r:embed="rId4">
            <a:grayscl/>
          </a:blip>
          <a:stretch>
            <a:fillRect/>
          </a:stretch>
        </a:blipFill>
      </dgm:spPr>
      <dgm:t>
        <a:bodyPr/>
        <a:lstStyle/>
        <a:p>
          <a:endParaRPr lang="es-MX"/>
        </a:p>
      </dgm:t>
    </dgm:pt>
    <dgm:pt modelId="{3C506C1D-30AE-4EFF-B1FC-36456494F65E}" type="pres">
      <dgm:prSet presAssocID="{5B9A463D-2E6D-4724-ABCA-C4EE54CA58D9}" presName="childNode" presStyleLbl="node1" presStyleIdx="3" presStyleCnt="4" custScaleX="116712" custScaleY="93795">
        <dgm:presLayoutVars>
          <dgm:bulletEnabled val="1"/>
        </dgm:presLayoutVars>
      </dgm:prSet>
      <dgm:spPr/>
      <dgm:t>
        <a:bodyPr/>
        <a:lstStyle/>
        <a:p>
          <a:endParaRPr lang="es-MX"/>
        </a:p>
      </dgm:t>
    </dgm:pt>
    <dgm:pt modelId="{8A634A39-1B32-4387-9326-91B8E25AAA91}" type="pres">
      <dgm:prSet presAssocID="{5B9A463D-2E6D-4724-ABCA-C4EE54CA58D9}" presName="parentNode" presStyleLbl="revTx" presStyleIdx="3" presStyleCnt="4" custScaleX="149670" custScaleY="58212" custLinFactX="-4606" custLinFactNeighborX="-100000" custLinFactNeighborY="10336">
        <dgm:presLayoutVars>
          <dgm:chMax val="0"/>
          <dgm:bulletEnabled val="1"/>
        </dgm:presLayoutVars>
      </dgm:prSet>
      <dgm:spPr/>
      <dgm:t>
        <a:bodyPr/>
        <a:lstStyle/>
        <a:p>
          <a:endParaRPr lang="es-MX"/>
        </a:p>
      </dgm:t>
    </dgm:pt>
  </dgm:ptLst>
  <dgm:cxnLst>
    <dgm:cxn modelId="{BB481E28-E4FB-4611-933F-2EE4100307B0}" srcId="{C91E731E-4F43-4872-937C-C2FFD7B497F0}" destId="{B1763125-2A1D-4903-ABEA-E73681B7048C}" srcOrd="2" destOrd="0" parTransId="{6B122198-EB09-40E2-9719-42C4D58ADF15}" sibTransId="{BE16B18C-C11B-4160-A961-529BAA80D97C}"/>
    <dgm:cxn modelId="{1E9203AB-CE27-4FE0-BF85-2366AACD12FB}" type="presOf" srcId="{67FCB9A5-FEFE-4498-8AF9-B210D306BAF4}" destId="{3C506C1D-30AE-4EFF-B1FC-36456494F65E}" srcOrd="0" destOrd="2" presId="urn:microsoft.com/office/officeart/2005/8/layout/hList2#1"/>
    <dgm:cxn modelId="{01A05179-CA74-4A45-82AA-6F3DCDD6B25A}" type="presOf" srcId="{7D1A6AAC-70C5-417F-ACA6-FC8F95F65DEC}" destId="{E1C0F73D-D8EB-4CE5-9B02-52226E90E71D}" srcOrd="0" destOrd="0" presId="urn:microsoft.com/office/officeart/2005/8/layout/hList2#1"/>
    <dgm:cxn modelId="{9D610100-450C-4047-B36B-3F552F705B0B}" type="presOf" srcId="{437757AE-A765-4514-9743-0DACAB0FF552}" destId="{3B476630-F11E-48E2-BE7F-7DD913F7EAFA}" srcOrd="0" destOrd="1" presId="urn:microsoft.com/office/officeart/2005/8/layout/hList2#1"/>
    <dgm:cxn modelId="{33135462-B142-4B32-893F-05ED417A0094}" srcId="{7D1A6AAC-70C5-417F-ACA6-FC8F95F65DEC}" destId="{B3FDF8F9-9528-425E-AD9E-B62FCA705B5D}" srcOrd="3" destOrd="0" parTransId="{45A56BDD-BEBE-4AEF-89B6-91D22F2B6894}" sibTransId="{4014C3DC-3892-43A3-BFF3-9DBF39EA32F4}"/>
    <dgm:cxn modelId="{859E8381-0893-446B-8D43-9628FED791E4}" type="presOf" srcId="{AAA3072C-8915-41D6-AD5C-A9869AC98F95}" destId="{16E5D1AA-49A0-41A8-8A5C-DC9BB0F1CFA1}" srcOrd="0" destOrd="2" presId="urn:microsoft.com/office/officeart/2005/8/layout/hList2#1"/>
    <dgm:cxn modelId="{D45B671F-94AB-40F6-9E39-372AA44DDC89}" srcId="{A23A0741-6B8A-4B1C-8FE5-7DE2FBC56148}" destId="{6FD61760-1FD1-461B-86A8-1694E8C2261D}" srcOrd="1" destOrd="0" parTransId="{87C70ADD-3489-45B2-959B-C38D1F64DD54}" sibTransId="{3B3F5A64-3F2E-4746-8F0E-72F3E5A611FE}"/>
    <dgm:cxn modelId="{DD8A0A8B-EE26-48AD-ADFD-BA196921408A}" srcId="{D6602C18-3B13-4B72-94CB-D8F2CB426F55}" destId="{AAA3072C-8915-41D6-AD5C-A9869AC98F95}" srcOrd="0" destOrd="0" parTransId="{2872C13F-865D-4945-8D57-B526AC028EC5}" sibTransId="{8AACC28B-107E-4183-8674-8694A72092F4}"/>
    <dgm:cxn modelId="{579E97FA-B948-4E66-8BF5-3494E83C667B}" srcId="{5B9A463D-2E6D-4724-ABCA-C4EE54CA58D9}" destId="{BBAE58B0-2B68-4219-ABFD-6AC333ECB3A9}" srcOrd="1" destOrd="0" parTransId="{5502091C-B2A7-4155-BF3D-80F4EE9843F8}" sibTransId="{9AA8F022-BF50-47EE-AD24-67C9A7818161}"/>
    <dgm:cxn modelId="{F6552BC5-7D12-4CA1-951E-0CBEBBC24A0B}" srcId="{7D1A6AAC-70C5-417F-ACA6-FC8F95F65DEC}" destId="{92F630A9-5DE1-479E-937B-316D4F5AECAF}" srcOrd="4" destOrd="0" parTransId="{4BC1996F-5033-45A0-A49A-9CFC216B4F32}" sibTransId="{4C037A0B-1747-41EB-810F-7F864C51DF69}"/>
    <dgm:cxn modelId="{FC5531D9-536A-44A9-8635-7CA956E5D1BC}" type="presOf" srcId="{B3FDF8F9-9528-425E-AD9E-B62FCA705B5D}" destId="{3B476630-F11E-48E2-BE7F-7DD913F7EAFA}" srcOrd="0" destOrd="3" presId="urn:microsoft.com/office/officeart/2005/8/layout/hList2#1"/>
    <dgm:cxn modelId="{C57E4562-C40B-4936-8F0C-78A08C85B180}" type="presOf" srcId="{C91E731E-4F43-4872-937C-C2FFD7B497F0}" destId="{349A9DF3-23C3-4560-A368-69AD57ED5400}" srcOrd="0" destOrd="0" presId="urn:microsoft.com/office/officeart/2005/8/layout/hList2#1"/>
    <dgm:cxn modelId="{ABC36BE8-2482-46E3-A399-A15B129018F3}" type="presOf" srcId="{9BA2B61F-E5BD-4131-B630-AB3D6D896D36}" destId="{3B476630-F11E-48E2-BE7F-7DD913F7EAFA}" srcOrd="0" destOrd="5" presId="urn:microsoft.com/office/officeart/2005/8/layout/hList2#1"/>
    <dgm:cxn modelId="{5F603624-9854-4E4E-802C-65376C8613F1}" srcId="{7D1A6AAC-70C5-417F-ACA6-FC8F95F65DEC}" destId="{4CAEA8E0-AF4A-4439-B2D9-DB9275F458B7}" srcOrd="0" destOrd="0" parTransId="{A4A259E0-880A-4752-B502-1729A593D4CA}" sibTransId="{AB2419A0-3CF5-4E97-9FE7-B60DFB66AB15}"/>
    <dgm:cxn modelId="{15CAA836-4217-4779-96A6-6B9D5400BBE3}" srcId="{C91E731E-4F43-4872-937C-C2FFD7B497F0}" destId="{7D1A6AAC-70C5-417F-ACA6-FC8F95F65DEC}" srcOrd="1" destOrd="0" parTransId="{02A49B4C-2299-4E74-A522-380236FC9744}" sibTransId="{F9901B04-171F-4C77-912A-325059CAD929}"/>
    <dgm:cxn modelId="{EDFFA577-F56E-48E8-BC65-A4C9DD333906}" srcId="{5B9A463D-2E6D-4724-ABCA-C4EE54CA58D9}" destId="{BB5D20E8-E158-4E87-ACFE-DAF9DCEB1AE4}" srcOrd="0" destOrd="0" parTransId="{3F6381EA-D9CA-44B6-AF5B-0BDBB3E28911}" sibTransId="{751BE731-C414-45BE-9D73-FFB01F65C638}"/>
    <dgm:cxn modelId="{149E09BB-F687-4E16-B0AD-7316B53DA5AE}" type="presOf" srcId="{92F630A9-5DE1-479E-937B-316D4F5AECAF}" destId="{3B476630-F11E-48E2-BE7F-7DD913F7EAFA}" srcOrd="0" destOrd="4" presId="urn:microsoft.com/office/officeart/2005/8/layout/hList2#1"/>
    <dgm:cxn modelId="{B628764F-F748-4CBF-A6E7-7555E20B313D}" type="presOf" srcId="{D32D4AF3-B18E-4EE4-86D6-85F77CD28422}" destId="{16E5D1AA-49A0-41A8-8A5C-DC9BB0F1CFA1}" srcOrd="0" destOrd="3" presId="urn:microsoft.com/office/officeart/2005/8/layout/hList2#1"/>
    <dgm:cxn modelId="{B9E8A9EA-80E7-4F7E-9A10-9BFCC09A2208}" srcId="{D6602C18-3B13-4B72-94CB-D8F2CB426F55}" destId="{D32D4AF3-B18E-4EE4-86D6-85F77CD28422}" srcOrd="1" destOrd="0" parTransId="{23C6BA4F-F6DE-477C-B244-3082D5BC125F}" sibTransId="{F7875961-7ED8-4255-BF9C-5EABD7209C94}"/>
    <dgm:cxn modelId="{1B335A0F-80A6-4186-AA13-536BBFED673E}" srcId="{B1763125-2A1D-4903-ABEA-E73681B7048C}" destId="{D6602C18-3B13-4B72-94CB-D8F2CB426F55}" srcOrd="1" destOrd="0" parTransId="{DA253999-8DEF-48E1-BB05-5293E8B88E47}" sibTransId="{5009CD9D-EF32-4B0A-B2F0-9F39F2BA7171}"/>
    <dgm:cxn modelId="{BC46CCD2-1ABD-4B75-BCD1-1C03E41C0FFD}" srcId="{C91E731E-4F43-4872-937C-C2FFD7B497F0}" destId="{5B9A463D-2E6D-4724-ABCA-C4EE54CA58D9}" srcOrd="3" destOrd="0" parTransId="{9C52B759-C943-444D-B6DB-8898484BDCD5}" sibTransId="{2CC82606-81EE-4EAF-BB2F-283A7DD03177}"/>
    <dgm:cxn modelId="{4B6E217B-D22B-4D89-9D29-5FD87ECFA4A3}" srcId="{B1763125-2A1D-4903-ABEA-E73681B7048C}" destId="{F0404B84-1E84-4510-950E-4ECB0D5CA06D}" srcOrd="0" destOrd="0" parTransId="{4882A5AF-C0FD-4654-9003-5AD18AB4F8DD}" sibTransId="{FE67430E-CA53-48DC-AACA-451804E97CBC}"/>
    <dgm:cxn modelId="{5B783560-229F-4458-B8A6-5E481250A80D}" srcId="{7D1A6AAC-70C5-417F-ACA6-FC8F95F65DEC}" destId="{1361CBBA-C8B6-4B7B-9447-970051C77996}" srcOrd="2" destOrd="0" parTransId="{F394CB4B-1CC7-4ABC-8A67-A7D7BE3FB5BD}" sibTransId="{8FC672AB-55A4-4CDA-B1D2-169E902E5CFA}"/>
    <dgm:cxn modelId="{B8E57BEF-B58B-40C7-9E70-82BC814B64B2}" type="presOf" srcId="{A23A0741-6B8A-4B1C-8FE5-7DE2FBC56148}" destId="{0BF1F863-E094-4D5D-B404-A80A1BEC2482}" srcOrd="0" destOrd="1" presId="urn:microsoft.com/office/officeart/2005/8/layout/hList2#1"/>
    <dgm:cxn modelId="{2D623468-D0CA-47B7-BD4B-3EDA01797896}" srcId="{7D1A6AAC-70C5-417F-ACA6-FC8F95F65DEC}" destId="{9BA2B61F-E5BD-4131-B630-AB3D6D896D36}" srcOrd="5" destOrd="0" parTransId="{797BF09C-9E42-485F-B025-6FB2206E8B34}" sibTransId="{9A17FAD6-4406-452B-91E1-A6C7E1342F31}"/>
    <dgm:cxn modelId="{BCDEE59C-FA90-44F1-9BE0-9A8CD379984E}" srcId="{A23A0741-6B8A-4B1C-8FE5-7DE2FBC56148}" destId="{AB450399-1AE6-423A-878D-398DB4B89CB5}" srcOrd="2" destOrd="0" parTransId="{D035D259-FE69-43D6-BAE0-6C22CC287C9E}" sibTransId="{08FA8D74-7316-421E-8D53-8C6A217AB2E7}"/>
    <dgm:cxn modelId="{FDE355C5-DED8-404B-ADEE-7EAA658467B4}" type="presOf" srcId="{BB5D20E8-E158-4E87-ACFE-DAF9DCEB1AE4}" destId="{3C506C1D-30AE-4EFF-B1FC-36456494F65E}" srcOrd="0" destOrd="0" presId="urn:microsoft.com/office/officeart/2005/8/layout/hList2#1"/>
    <dgm:cxn modelId="{F314F18E-F84B-42C2-A6C6-8C828010497D}" type="presOf" srcId="{BBAE58B0-2B68-4219-ABFD-6AC333ECB3A9}" destId="{3C506C1D-30AE-4EFF-B1FC-36456494F65E}" srcOrd="0" destOrd="1" presId="urn:microsoft.com/office/officeart/2005/8/layout/hList2#1"/>
    <dgm:cxn modelId="{EA4D5469-25D9-4134-8B4E-5D1D92741BED}" type="presOf" srcId="{A7930AB8-4A18-495B-976F-784ECACC084A}" destId="{D760DDF2-4F29-4A6E-8B46-7C389FB18433}" srcOrd="0" destOrd="0" presId="urn:microsoft.com/office/officeart/2005/8/layout/hList2#1"/>
    <dgm:cxn modelId="{79F06B1D-DC12-4C69-8E5B-73278BBEA4D4}" srcId="{5B9A463D-2E6D-4724-ABCA-C4EE54CA58D9}" destId="{67FCB9A5-FEFE-4498-8AF9-B210D306BAF4}" srcOrd="2" destOrd="0" parTransId="{C66C1E1C-9B56-404C-B68A-A8BA4DD5C23D}" sibTransId="{BF7E6D7B-E63F-4933-90B1-4992406B0CAC}"/>
    <dgm:cxn modelId="{5AF2CA5A-A839-41A3-BD7E-732E54BA1256}" type="presOf" srcId="{B1763125-2A1D-4903-ABEA-E73681B7048C}" destId="{50276630-7E02-4F98-911E-52848199A04D}" srcOrd="0" destOrd="0" presId="urn:microsoft.com/office/officeart/2005/8/layout/hList2#1"/>
    <dgm:cxn modelId="{84F6C2BF-F626-432C-A207-E734449C8EE7}" srcId="{A23A0741-6B8A-4B1C-8FE5-7DE2FBC56148}" destId="{A4CF0662-681C-44F4-885E-25EEA26E0BE2}" srcOrd="0" destOrd="0" parTransId="{68405D81-00B6-477D-84CE-1946641FC4DD}" sibTransId="{F9023B1D-063A-4748-A74A-2F411FC8D810}"/>
    <dgm:cxn modelId="{C2C830D1-7C82-47DB-80EE-6F1BCB640FF0}" srcId="{A7930AB8-4A18-495B-976F-784ECACC084A}" destId="{06BB42B9-C0F2-4B43-9EAD-874569FB4A9C}" srcOrd="0" destOrd="0" parTransId="{025C0D30-7638-460B-A430-B772EA22647F}" sibTransId="{8EBF1F77-AE8A-44BE-99E7-F5298CCB27CE}"/>
    <dgm:cxn modelId="{67595051-C799-4328-B224-3792C4E86473}" type="presOf" srcId="{A4CF0662-681C-44F4-885E-25EEA26E0BE2}" destId="{0BF1F863-E094-4D5D-B404-A80A1BEC2482}" srcOrd="0" destOrd="2" presId="urn:microsoft.com/office/officeart/2005/8/layout/hList2#1"/>
    <dgm:cxn modelId="{30AE5723-5B8A-4738-AA9A-3F981FE76AAE}" type="presOf" srcId="{AB450399-1AE6-423A-878D-398DB4B89CB5}" destId="{0BF1F863-E094-4D5D-B404-A80A1BEC2482}" srcOrd="0" destOrd="4" presId="urn:microsoft.com/office/officeart/2005/8/layout/hList2#1"/>
    <dgm:cxn modelId="{F5454316-CD81-48A4-8A23-22EB0804B638}" type="presOf" srcId="{06BB42B9-C0F2-4B43-9EAD-874569FB4A9C}" destId="{0BF1F863-E094-4D5D-B404-A80A1BEC2482}" srcOrd="0" destOrd="0" presId="urn:microsoft.com/office/officeart/2005/8/layout/hList2#1"/>
    <dgm:cxn modelId="{A64EDFE0-8F34-44A0-B079-CBBB735A7AF8}" type="presOf" srcId="{4CAEA8E0-AF4A-4439-B2D9-DB9275F458B7}" destId="{3B476630-F11E-48E2-BE7F-7DD913F7EAFA}" srcOrd="0" destOrd="0" presId="urn:microsoft.com/office/officeart/2005/8/layout/hList2#1"/>
    <dgm:cxn modelId="{CE1C4E5D-392D-4D64-BCAE-D47F19847C28}" type="presOf" srcId="{D6602C18-3B13-4B72-94CB-D8F2CB426F55}" destId="{16E5D1AA-49A0-41A8-8A5C-DC9BB0F1CFA1}" srcOrd="0" destOrd="1" presId="urn:microsoft.com/office/officeart/2005/8/layout/hList2#1"/>
    <dgm:cxn modelId="{CCF30E8F-DAB1-40FA-9B9D-DE97091D16EA}" srcId="{C91E731E-4F43-4872-937C-C2FFD7B497F0}" destId="{A7930AB8-4A18-495B-976F-784ECACC084A}" srcOrd="0" destOrd="0" parTransId="{65E555C9-123F-4259-B68F-726956157FB7}" sibTransId="{B8EA5D8F-4273-43A1-9BBE-53113A0B9C2C}"/>
    <dgm:cxn modelId="{9CB2CC76-D480-4A8D-8FC0-9DE6193BF8D6}" type="presOf" srcId="{5B9A463D-2E6D-4724-ABCA-C4EE54CA58D9}" destId="{8A634A39-1B32-4387-9326-91B8E25AAA91}" srcOrd="0" destOrd="0" presId="urn:microsoft.com/office/officeart/2005/8/layout/hList2#1"/>
    <dgm:cxn modelId="{EDD49C0E-7173-4641-9BBD-58D86B018A8C}" type="presOf" srcId="{F0404B84-1E84-4510-950E-4ECB0D5CA06D}" destId="{16E5D1AA-49A0-41A8-8A5C-DC9BB0F1CFA1}" srcOrd="0" destOrd="0" presId="urn:microsoft.com/office/officeart/2005/8/layout/hList2#1"/>
    <dgm:cxn modelId="{B9692EB7-E7CA-4E83-8483-9AC4E855D27A}" type="presOf" srcId="{1361CBBA-C8B6-4B7B-9447-970051C77996}" destId="{3B476630-F11E-48E2-BE7F-7DD913F7EAFA}" srcOrd="0" destOrd="2" presId="urn:microsoft.com/office/officeart/2005/8/layout/hList2#1"/>
    <dgm:cxn modelId="{A1C2C06E-2B89-4CE8-8D02-52E98288BE9A}" srcId="{A7930AB8-4A18-495B-976F-784ECACC084A}" destId="{A23A0741-6B8A-4B1C-8FE5-7DE2FBC56148}" srcOrd="1" destOrd="0" parTransId="{7E87D0BC-768D-4169-B3E2-AEFA65E70ABD}" sibTransId="{F6696FED-773D-481B-91AE-1BEDAC77245D}"/>
    <dgm:cxn modelId="{6D14A9D9-4228-493F-A5CB-8F07C31ECD4C}" type="presOf" srcId="{6FD61760-1FD1-461B-86A8-1694E8C2261D}" destId="{0BF1F863-E094-4D5D-B404-A80A1BEC2482}" srcOrd="0" destOrd="3" presId="urn:microsoft.com/office/officeart/2005/8/layout/hList2#1"/>
    <dgm:cxn modelId="{51EA9C4C-4A01-49EB-84C8-094C95AD1508}" srcId="{7D1A6AAC-70C5-417F-ACA6-FC8F95F65DEC}" destId="{437757AE-A765-4514-9743-0DACAB0FF552}" srcOrd="1" destOrd="0" parTransId="{CDBBEF04-D58E-4B6E-8FB0-44AAD11FCB38}" sibTransId="{F96E199C-0EF5-4B79-8877-394DF63EE75B}"/>
    <dgm:cxn modelId="{F8666961-B8ED-4E7E-AC72-5697C16576B4}" type="presParOf" srcId="{349A9DF3-23C3-4560-A368-69AD57ED5400}" destId="{1641833B-F7DD-4276-86FC-4790D178F672}" srcOrd="0" destOrd="0" presId="urn:microsoft.com/office/officeart/2005/8/layout/hList2#1"/>
    <dgm:cxn modelId="{FFB68AF0-DF03-47B5-86E8-AF0C72CD1D45}" type="presParOf" srcId="{1641833B-F7DD-4276-86FC-4790D178F672}" destId="{2F797223-EF40-4E5B-A4F6-1DF9AAF3B79F}" srcOrd="0" destOrd="0" presId="urn:microsoft.com/office/officeart/2005/8/layout/hList2#1"/>
    <dgm:cxn modelId="{B032F7E8-EEC9-4182-80D1-1AA5D1481DD3}" type="presParOf" srcId="{1641833B-F7DD-4276-86FC-4790D178F672}" destId="{0BF1F863-E094-4D5D-B404-A80A1BEC2482}" srcOrd="1" destOrd="0" presId="urn:microsoft.com/office/officeart/2005/8/layout/hList2#1"/>
    <dgm:cxn modelId="{4CD2830D-8265-46DB-87D8-247A1C677DAC}" type="presParOf" srcId="{1641833B-F7DD-4276-86FC-4790D178F672}" destId="{D760DDF2-4F29-4A6E-8B46-7C389FB18433}" srcOrd="2" destOrd="0" presId="urn:microsoft.com/office/officeart/2005/8/layout/hList2#1"/>
    <dgm:cxn modelId="{29D89226-BBFA-4699-BABB-CC036D264182}" type="presParOf" srcId="{349A9DF3-23C3-4560-A368-69AD57ED5400}" destId="{099A24F9-B004-45AF-B546-E33413205AB9}" srcOrd="1" destOrd="0" presId="urn:microsoft.com/office/officeart/2005/8/layout/hList2#1"/>
    <dgm:cxn modelId="{507A5649-9A48-4941-ACCD-FEF24E4601F4}" type="presParOf" srcId="{349A9DF3-23C3-4560-A368-69AD57ED5400}" destId="{D25F4264-C07E-43F6-BC2A-A4E45FC5EA80}" srcOrd="2" destOrd="0" presId="urn:microsoft.com/office/officeart/2005/8/layout/hList2#1"/>
    <dgm:cxn modelId="{DC8C097D-07AA-447C-9F0D-62505292A198}" type="presParOf" srcId="{D25F4264-C07E-43F6-BC2A-A4E45FC5EA80}" destId="{8D1A4A2F-0617-491C-B510-33795A630C20}" srcOrd="0" destOrd="0" presId="urn:microsoft.com/office/officeart/2005/8/layout/hList2#1"/>
    <dgm:cxn modelId="{38ACECB0-A1CD-4304-9CE7-B06568632B7A}" type="presParOf" srcId="{D25F4264-C07E-43F6-BC2A-A4E45FC5EA80}" destId="{3B476630-F11E-48E2-BE7F-7DD913F7EAFA}" srcOrd="1" destOrd="0" presId="urn:microsoft.com/office/officeart/2005/8/layout/hList2#1"/>
    <dgm:cxn modelId="{70550A29-B88F-4279-BC0F-EAC8E9EA8EC1}" type="presParOf" srcId="{D25F4264-C07E-43F6-BC2A-A4E45FC5EA80}" destId="{E1C0F73D-D8EB-4CE5-9B02-52226E90E71D}" srcOrd="2" destOrd="0" presId="urn:microsoft.com/office/officeart/2005/8/layout/hList2#1"/>
    <dgm:cxn modelId="{4D7BC6CD-1C88-49CB-810D-211174312841}" type="presParOf" srcId="{349A9DF3-23C3-4560-A368-69AD57ED5400}" destId="{CDB713AE-993E-46C2-83D5-BD29539F31E5}" srcOrd="3" destOrd="0" presId="urn:microsoft.com/office/officeart/2005/8/layout/hList2#1"/>
    <dgm:cxn modelId="{B785B453-161B-407C-8C2C-5884332FDB53}" type="presParOf" srcId="{349A9DF3-23C3-4560-A368-69AD57ED5400}" destId="{52968B10-7475-4DEB-9D96-60A99862C27D}" srcOrd="4" destOrd="0" presId="urn:microsoft.com/office/officeart/2005/8/layout/hList2#1"/>
    <dgm:cxn modelId="{DD811FFF-55B4-473E-87D4-D02825F35A10}" type="presParOf" srcId="{52968B10-7475-4DEB-9D96-60A99862C27D}" destId="{D2703DAD-5846-4DA6-BF4D-7581EBF6F931}" srcOrd="0" destOrd="0" presId="urn:microsoft.com/office/officeart/2005/8/layout/hList2#1"/>
    <dgm:cxn modelId="{0D3F67DB-06B3-473C-80F8-C45E04AE2976}" type="presParOf" srcId="{52968B10-7475-4DEB-9D96-60A99862C27D}" destId="{16E5D1AA-49A0-41A8-8A5C-DC9BB0F1CFA1}" srcOrd="1" destOrd="0" presId="urn:microsoft.com/office/officeart/2005/8/layout/hList2#1"/>
    <dgm:cxn modelId="{067DDF5F-B98E-4A55-AC8D-6A74EF93078B}" type="presParOf" srcId="{52968B10-7475-4DEB-9D96-60A99862C27D}" destId="{50276630-7E02-4F98-911E-52848199A04D}" srcOrd="2" destOrd="0" presId="urn:microsoft.com/office/officeart/2005/8/layout/hList2#1"/>
    <dgm:cxn modelId="{A44EEAE4-1E84-426A-BA40-24F16B8E6963}" type="presParOf" srcId="{349A9DF3-23C3-4560-A368-69AD57ED5400}" destId="{32FC5D18-AB25-4C35-A2BF-96118AB47A62}" srcOrd="5" destOrd="0" presId="urn:microsoft.com/office/officeart/2005/8/layout/hList2#1"/>
    <dgm:cxn modelId="{D3C9016E-B684-424C-BAC0-48BA7B0C54C8}" type="presParOf" srcId="{349A9DF3-23C3-4560-A368-69AD57ED5400}" destId="{196FA719-6D6C-412B-80D0-1161E0AE5F71}" srcOrd="6" destOrd="0" presId="urn:microsoft.com/office/officeart/2005/8/layout/hList2#1"/>
    <dgm:cxn modelId="{1E791A83-225D-4A44-B5FF-BE294905ECD0}" type="presParOf" srcId="{196FA719-6D6C-412B-80D0-1161E0AE5F71}" destId="{13E0241C-FF2F-41AD-A060-ECCB8B3CFC93}" srcOrd="0" destOrd="0" presId="urn:microsoft.com/office/officeart/2005/8/layout/hList2#1"/>
    <dgm:cxn modelId="{356FBD83-5A75-4EFB-8C90-5A34E7D9FC50}" type="presParOf" srcId="{196FA719-6D6C-412B-80D0-1161E0AE5F71}" destId="{3C506C1D-30AE-4EFF-B1FC-36456494F65E}" srcOrd="1" destOrd="0" presId="urn:microsoft.com/office/officeart/2005/8/layout/hList2#1"/>
    <dgm:cxn modelId="{E6A435CB-EE64-4F85-B8CB-8928DC786617}" type="presParOf" srcId="{196FA719-6D6C-412B-80D0-1161E0AE5F71}" destId="{8A634A39-1B32-4387-9326-91B8E25AAA91}" srcOrd="2" destOrd="0" presId="urn:microsoft.com/office/officeart/2005/8/layout/hList2#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60DDF2-4F29-4A6E-8B46-7C389FB18433}">
      <dsp:nvSpPr>
        <dsp:cNvPr id="0" name=""/>
        <dsp:cNvSpPr/>
      </dsp:nvSpPr>
      <dsp:spPr>
        <a:xfrm rot="5400000" flipV="1">
          <a:off x="-1462276" y="3065652"/>
          <a:ext cx="3419675" cy="2813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PENSAMIENTO ECONÓMICO EN EL ANTIGUO ORIENTE</a:t>
          </a:r>
        </a:p>
      </dsp:txBody>
      <dsp:txXfrm rot="10800000">
        <a:off x="-1462276" y="3065652"/>
        <a:ext cx="3419675" cy="281392"/>
      </dsp:txXfrm>
    </dsp:sp>
    <dsp:sp modelId="{0BF1F863-E094-4D5D-B404-A80A1BEC2482}">
      <dsp:nvSpPr>
        <dsp:cNvPr id="0" name=""/>
        <dsp:cNvSpPr/>
      </dsp:nvSpPr>
      <dsp:spPr>
        <a:xfrm>
          <a:off x="206642" y="869771"/>
          <a:ext cx="1131820" cy="46731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54826" rIns="56896" bIns="56896" numCol="1" spcCol="1270" anchor="t" anchorCtr="0">
          <a:noAutofit/>
        </a:bodyPr>
        <a:lstStyle/>
        <a:p>
          <a:pPr marL="57150" lvl="1" indent="-57150" algn="l" defTabSz="355600">
            <a:lnSpc>
              <a:spcPct val="90000"/>
            </a:lnSpc>
            <a:spcBef>
              <a:spcPct val="0"/>
            </a:spcBef>
            <a:spcAft>
              <a:spcPct val="15000"/>
            </a:spcAft>
            <a:buChar char="••"/>
          </a:pPr>
          <a:endParaRPr lang="es-MX" sz="800" kern="1200"/>
        </a:p>
        <a:p>
          <a:pPr marL="57150" lvl="1" indent="-57150" algn="l" defTabSz="377825">
            <a:lnSpc>
              <a:spcPct val="90000"/>
            </a:lnSpc>
            <a:spcBef>
              <a:spcPct val="0"/>
            </a:spcBef>
            <a:spcAft>
              <a:spcPct val="15000"/>
            </a:spcAft>
            <a:buChar char="••"/>
          </a:pPr>
          <a:r>
            <a:rPr lang="es-MX" sz="850" kern="1200">
              <a:latin typeface="Arial" pitchFamily="34" charset="0"/>
              <a:cs typeface="Arial" pitchFamily="34" charset="0"/>
            </a:rPr>
            <a:t>Los primeros escritos sobre este tema en Oriente se hallan en China. Son escritos que hablan de la economía cotidiana.  El político Guan Zhong, expurso la teoría de lo lígero y lo liviano, que es equivalente a lo que hoy llamamos oferta y demanda.  Veamos lo que pensaba</a:t>
          </a:r>
        </a:p>
        <a:p>
          <a:pPr marL="114300" lvl="2" indent="-57150" algn="l" defTabSz="377825">
            <a:lnSpc>
              <a:spcPct val="90000"/>
            </a:lnSpc>
            <a:spcBef>
              <a:spcPct val="0"/>
            </a:spcBef>
            <a:spcAft>
              <a:spcPct val="15000"/>
            </a:spcAft>
            <a:buChar char="••"/>
          </a:pPr>
          <a:r>
            <a:rPr lang="es-MX" sz="850" kern="1200">
              <a:latin typeface="Arial" pitchFamily="34" charset="0"/>
              <a:cs typeface="Arial" pitchFamily="34" charset="0"/>
            </a:rPr>
            <a:t>Cuando un bien era abundante, se volvía ligero y su precio bajaba</a:t>
          </a:r>
        </a:p>
        <a:p>
          <a:pPr marL="114300" lvl="2" indent="-57150" algn="l" defTabSz="377825">
            <a:lnSpc>
              <a:spcPct val="90000"/>
            </a:lnSpc>
            <a:spcBef>
              <a:spcPct val="0"/>
            </a:spcBef>
            <a:spcAft>
              <a:spcPct val="15000"/>
            </a:spcAft>
            <a:buChar char="••"/>
          </a:pPr>
          <a:r>
            <a:rPr lang="es-MX" sz="850" kern="1200">
              <a:latin typeface="Arial" pitchFamily="34" charset="0"/>
              <a:cs typeface="Arial" pitchFamily="34" charset="0"/>
            </a:rPr>
            <a:t>Cuando escaseaba o se guardaba para evitar su circulación , se tornaba pesado y en conseuencia el precio subía.</a:t>
          </a:r>
        </a:p>
        <a:p>
          <a:pPr marL="114300" lvl="2" indent="-57150" algn="l" defTabSz="377825">
            <a:lnSpc>
              <a:spcPct val="90000"/>
            </a:lnSpc>
            <a:spcBef>
              <a:spcPct val="0"/>
            </a:spcBef>
            <a:spcAft>
              <a:spcPct val="15000"/>
            </a:spcAft>
            <a:buChar char="••"/>
          </a:pPr>
          <a:r>
            <a:rPr lang="es-MX" sz="850" kern="1200">
              <a:latin typeface="Arial" pitchFamily="34" charset="0"/>
              <a:cs typeface="Arial" pitchFamily="34" charset="0"/>
            </a:rPr>
            <a:t>La manera de encontrar un precio único en el mercado era dejar que los bienes entraran y salieran con libertad de mercado</a:t>
          </a:r>
        </a:p>
      </dsp:txBody>
      <dsp:txXfrm>
        <a:off x="206642" y="869771"/>
        <a:ext cx="1131820" cy="4673155"/>
      </dsp:txXfrm>
    </dsp:sp>
    <dsp:sp modelId="{2F797223-EF40-4E5B-A4F6-1DF9AAF3B79F}">
      <dsp:nvSpPr>
        <dsp:cNvPr id="0" name=""/>
        <dsp:cNvSpPr/>
      </dsp:nvSpPr>
      <dsp:spPr>
        <a:xfrm>
          <a:off x="142790" y="135740"/>
          <a:ext cx="744685" cy="952966"/>
        </a:xfrm>
        <a:prstGeom prst="rect">
          <a:avLst/>
        </a:prstGeom>
        <a:blipFill rotWithShape="0">
          <a:blip xmlns:r="http://schemas.openxmlformats.org/officeDocument/2006/relationships" r:embed="rId1">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C0F73D-D8EB-4CE5-9B02-52226E90E71D}">
      <dsp:nvSpPr>
        <dsp:cNvPr id="0" name=""/>
        <dsp:cNvSpPr/>
      </dsp:nvSpPr>
      <dsp:spPr>
        <a:xfrm rot="16200000">
          <a:off x="-65007" y="3125151"/>
          <a:ext cx="3843857" cy="175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LOS GRIEGOS Y APORTE A LA TEORÍA ECONÓMICA</a:t>
          </a:r>
        </a:p>
      </dsp:txBody>
      <dsp:txXfrm>
        <a:off x="-65007" y="3125151"/>
        <a:ext cx="3843857" cy="175551"/>
      </dsp:txXfrm>
    </dsp:sp>
    <dsp:sp modelId="{3B476630-F11E-48E2-BE7F-7DD913F7EAFA}">
      <dsp:nvSpPr>
        <dsp:cNvPr id="0" name=""/>
        <dsp:cNvSpPr/>
      </dsp:nvSpPr>
      <dsp:spPr>
        <a:xfrm>
          <a:off x="1911275" y="997267"/>
          <a:ext cx="1217742" cy="48823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54826" rIns="56896" bIns="56896" numCol="1" spcCol="1270" anchor="t" anchorCtr="0">
          <a:noAutofit/>
        </a:bodyPr>
        <a:lstStyle/>
        <a:p>
          <a:pPr marL="57150" lvl="1" indent="-57150" algn="l" defTabSz="355600">
            <a:lnSpc>
              <a:spcPct val="90000"/>
            </a:lnSpc>
            <a:spcBef>
              <a:spcPct val="0"/>
            </a:spcBef>
            <a:spcAft>
              <a:spcPct val="15000"/>
            </a:spcAft>
            <a:buChar char="••"/>
          </a:pPr>
          <a:endParaRPr lang="es-MX" sz="800" kern="1200">
            <a:latin typeface="Arial" pitchFamily="34" charset="0"/>
            <a:cs typeface="Arial" pitchFamily="34" charset="0"/>
          </a:endParaRP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HESIODO: Planteo que la escasez era uno de los males que salieron de la caja de Pandora. Se intereso por el uso eficiente de los recursos para evitar su escasez</a:t>
          </a: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JENOFONTE: Se le considera el artífice del concepto de economía, entendido como la gestión eficiente del productor. Creía en la división del trabajo como principio básico para una sociedad, pues implicaba aprovechar las habilidades de las personas</a:t>
          </a: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ARISTÓTELES: Consideraba la propiedad privada como estímulo a la riqueza.  Sin embargo, condenaba el beneficio económico. Diferenció las necesidades  (limitadas y moderadas) de los deseos (ilimitados) en los individuos</a:t>
          </a: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PLATÓN: Consideró que filósofos y soldados no debían tener propiedad privada, para evitar que el apego por la riqueza  desviara su atención de temas importantes.</a:t>
          </a:r>
        </a:p>
        <a:p>
          <a:pPr marL="57150" lvl="1" indent="-57150" algn="l" defTabSz="266700">
            <a:lnSpc>
              <a:spcPct val="90000"/>
            </a:lnSpc>
            <a:spcBef>
              <a:spcPct val="0"/>
            </a:spcBef>
            <a:spcAft>
              <a:spcPct val="15000"/>
            </a:spcAft>
            <a:buChar char="••"/>
          </a:pPr>
          <a:endParaRPr lang="es-MX" sz="600" kern="1200"/>
        </a:p>
      </dsp:txBody>
      <dsp:txXfrm>
        <a:off x="1911275" y="997267"/>
        <a:ext cx="1217742" cy="4882372"/>
      </dsp:txXfrm>
    </dsp:sp>
    <dsp:sp modelId="{8D1A4A2F-0617-491C-B510-33795A630C20}">
      <dsp:nvSpPr>
        <dsp:cNvPr id="0" name=""/>
        <dsp:cNvSpPr/>
      </dsp:nvSpPr>
      <dsp:spPr>
        <a:xfrm>
          <a:off x="1648413" y="144072"/>
          <a:ext cx="1080441" cy="966121"/>
        </a:xfrm>
        <a:prstGeom prst="rect">
          <a:avLst/>
        </a:prstGeom>
        <a:blipFill rotWithShape="0">
          <a:blip xmlns:r="http://schemas.openxmlformats.org/officeDocument/2006/relationships" r:embed="rId2">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276630-7E02-4F98-911E-52848199A04D}">
      <dsp:nvSpPr>
        <dsp:cNvPr id="0" name=""/>
        <dsp:cNvSpPr/>
      </dsp:nvSpPr>
      <dsp:spPr>
        <a:xfrm rot="16200000">
          <a:off x="2379086" y="3203671"/>
          <a:ext cx="2690101" cy="208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EL IMPERIO ROMANO, SIGLOS IV AL VI</a:t>
          </a:r>
        </a:p>
      </dsp:txBody>
      <dsp:txXfrm>
        <a:off x="2379086" y="3203671"/>
        <a:ext cx="2690101" cy="208409"/>
      </dsp:txXfrm>
    </dsp:sp>
    <dsp:sp modelId="{16E5D1AA-49A0-41A8-8A5C-DC9BB0F1CFA1}">
      <dsp:nvSpPr>
        <dsp:cNvPr id="0" name=""/>
        <dsp:cNvSpPr/>
      </dsp:nvSpPr>
      <dsp:spPr>
        <a:xfrm>
          <a:off x="3728243" y="813205"/>
          <a:ext cx="1217033" cy="4939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54826" rIns="56896" bIns="56896" numCol="1" spcCol="1270" anchor="t" anchorCtr="0">
          <a:noAutofit/>
        </a:bodyPr>
        <a:lstStyle/>
        <a:p>
          <a:pPr marL="57150" lvl="1" indent="-57150" algn="l" defTabSz="368935">
            <a:lnSpc>
              <a:spcPct val="90000"/>
            </a:lnSpc>
            <a:spcBef>
              <a:spcPct val="0"/>
            </a:spcBef>
            <a:spcAft>
              <a:spcPct val="15000"/>
            </a:spcAft>
            <a:buChar char="••"/>
          </a:pPr>
          <a:r>
            <a:rPr lang="es-MX" sz="830" kern="1200">
              <a:latin typeface="Arial" pitchFamily="34" charset="0"/>
              <a:cs typeface="Arial" pitchFamily="34" charset="0"/>
            </a:rPr>
            <a:t>Antes de los clásicos existen tres momentos teoricos, uno de ellos es EL IMPERIO ROMANO</a:t>
          </a:r>
        </a:p>
        <a:p>
          <a:pPr marL="57150" lvl="1" indent="-57150" algn="l" defTabSz="368935">
            <a:lnSpc>
              <a:spcPct val="90000"/>
            </a:lnSpc>
            <a:spcBef>
              <a:spcPct val="0"/>
            </a:spcBef>
            <a:spcAft>
              <a:spcPct val="15000"/>
            </a:spcAft>
            <a:buChar char="••"/>
          </a:pPr>
          <a:r>
            <a:rPr lang="es-MX" sz="830" kern="1200">
              <a:latin typeface="Arial" pitchFamily="34" charset="0"/>
              <a:cs typeface="Arial" pitchFamily="34" charset="0"/>
            </a:rPr>
            <a:t>Más que asuntos económicos, se hizo enfásis en el derecho común y civil con fuerte orientación normativa, que reguló</a:t>
          </a:r>
        </a:p>
        <a:p>
          <a:pPr marL="114300" lvl="2" indent="-57150" algn="l" defTabSz="368935">
            <a:lnSpc>
              <a:spcPct val="90000"/>
            </a:lnSpc>
            <a:spcBef>
              <a:spcPct val="0"/>
            </a:spcBef>
            <a:spcAft>
              <a:spcPct val="15000"/>
            </a:spcAft>
            <a:buChar char="••"/>
          </a:pPr>
          <a:r>
            <a:rPr lang="es-MX" sz="830" kern="1200">
              <a:latin typeface="Arial" pitchFamily="34" charset="0"/>
              <a:cs typeface="Arial" pitchFamily="34" charset="0"/>
            </a:rPr>
            <a:t>El derecho de propiedad y contratos, lo cual se convirtió en el soporte normativo de las actividades mercantiles en occidente</a:t>
          </a:r>
        </a:p>
        <a:p>
          <a:pPr marL="114300" lvl="2" indent="-57150" algn="l" defTabSz="368935">
            <a:lnSpc>
              <a:spcPct val="90000"/>
            </a:lnSpc>
            <a:spcBef>
              <a:spcPct val="0"/>
            </a:spcBef>
            <a:spcAft>
              <a:spcPct val="15000"/>
            </a:spcAft>
            <a:buChar char="••"/>
          </a:pPr>
          <a:r>
            <a:rPr lang="es-MX" sz="830" kern="1200">
              <a:latin typeface="Arial" pitchFamily="34" charset="0"/>
              <a:cs typeface="Arial" pitchFamily="34" charset="0"/>
            </a:rPr>
            <a:t>El precio de mercado, que se refleja en el  código Justiniano, el cual planteó que el precio de las cosas no se establecía según el capricho o la utilidad de los individuos, sino de acuerdo con la valoración, dondel el tiempo y el lugar influyen. Así, el aceite no tendrá el mismo valor en Roma que en España, ni tampoco estará valorado lo mismo en épocas de prolongada sequía que durante periodos de abundante cosecha.</a:t>
          </a:r>
        </a:p>
      </dsp:txBody>
      <dsp:txXfrm>
        <a:off x="3728243" y="813205"/>
        <a:ext cx="1217033" cy="4939525"/>
      </dsp:txXfrm>
    </dsp:sp>
    <dsp:sp modelId="{D2703DAD-5846-4DA6-BF4D-7581EBF6F931}">
      <dsp:nvSpPr>
        <dsp:cNvPr id="0" name=""/>
        <dsp:cNvSpPr/>
      </dsp:nvSpPr>
      <dsp:spPr>
        <a:xfrm>
          <a:off x="3443360" y="102283"/>
          <a:ext cx="1111345" cy="870864"/>
        </a:xfrm>
        <a:prstGeom prst="rect">
          <a:avLst/>
        </a:prstGeom>
        <a:blipFill rotWithShape="0">
          <a:blip xmlns:r="http://schemas.openxmlformats.org/officeDocument/2006/relationships" r:embed="rId3">
            <a:grayscl/>
            <a:lum bright="-6000" contrast="-1000"/>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634A39-1B32-4387-9326-91B8E25AAA91}">
      <dsp:nvSpPr>
        <dsp:cNvPr id="0" name=""/>
        <dsp:cNvSpPr/>
      </dsp:nvSpPr>
      <dsp:spPr>
        <a:xfrm rot="16200000">
          <a:off x="4182575" y="3679872"/>
          <a:ext cx="2720337" cy="2627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LA EDAD MEDIA Y LOS ESCOLÁSTICOS</a:t>
          </a:r>
        </a:p>
      </dsp:txBody>
      <dsp:txXfrm>
        <a:off x="4182575" y="3679872"/>
        <a:ext cx="2720337" cy="262747"/>
      </dsp:txXfrm>
    </dsp:sp>
    <dsp:sp modelId="{3C506C1D-30AE-4EFF-B1FC-36456494F65E}">
      <dsp:nvSpPr>
        <dsp:cNvPr id="0" name=""/>
        <dsp:cNvSpPr/>
      </dsp:nvSpPr>
      <dsp:spPr>
        <a:xfrm>
          <a:off x="5741089" y="1136635"/>
          <a:ext cx="1020566" cy="438318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4826" rIns="64008" bIns="64008" numCol="1" spcCol="1270" anchor="t" anchorCtr="0">
          <a:noAutofit/>
        </a:bodyPr>
        <a:lstStyle/>
        <a:p>
          <a:pPr marL="57150" lvl="1" indent="-57150" algn="l" defTabSz="400050">
            <a:lnSpc>
              <a:spcPct val="90000"/>
            </a:lnSpc>
            <a:spcBef>
              <a:spcPct val="0"/>
            </a:spcBef>
            <a:spcAft>
              <a:spcPct val="15000"/>
            </a:spcAft>
            <a:buChar char="••"/>
          </a:pPr>
          <a:r>
            <a:rPr lang="es-MX" sz="900" kern="1200">
              <a:latin typeface="Arial" pitchFamily="34" charset="0"/>
              <a:cs typeface="Arial" pitchFamily="34" charset="0"/>
            </a:rPr>
            <a:t>Se interesaron en los precios y los salarios justos que permitieran a los individuos cubrir sus necesidades</a:t>
          </a:r>
        </a:p>
        <a:p>
          <a:pPr marL="57150" lvl="1" indent="-57150" algn="l" defTabSz="400050">
            <a:lnSpc>
              <a:spcPct val="90000"/>
            </a:lnSpc>
            <a:spcBef>
              <a:spcPct val="0"/>
            </a:spcBef>
            <a:spcAft>
              <a:spcPct val="15000"/>
            </a:spcAft>
            <a:buChar char="••"/>
          </a:pPr>
          <a:r>
            <a:rPr lang="es-MX" sz="900" kern="1200">
              <a:latin typeface="Arial" pitchFamily="34" charset="0"/>
              <a:cs typeface="Arial" pitchFamily="34" charset="0"/>
            </a:rPr>
            <a:t>Denunciaban que la tendencia del mercado conducía más a favorecer los deseos de quienee concentraban el poder económico, que a satisfacer las necesidades</a:t>
          </a:r>
        </a:p>
        <a:p>
          <a:pPr marL="57150" lvl="1" indent="-57150" algn="l" defTabSz="400050">
            <a:lnSpc>
              <a:spcPct val="90000"/>
            </a:lnSpc>
            <a:spcBef>
              <a:spcPct val="0"/>
            </a:spcBef>
            <a:spcAft>
              <a:spcPct val="15000"/>
            </a:spcAft>
            <a:buChar char="••"/>
          </a:pPr>
          <a:r>
            <a:rPr lang="es-MX" sz="900" kern="1200">
              <a:latin typeface="Arial" pitchFamily="34" charset="0"/>
              <a:cs typeface="Arial" pitchFamily="34" charset="0"/>
            </a:rPr>
            <a:t>También se manifestaron en contra del préstamo de dinero con interés, acción denominada usura, la cual era reprochada y calificada como pecado</a:t>
          </a:r>
        </a:p>
      </dsp:txBody>
      <dsp:txXfrm>
        <a:off x="5741089" y="1136635"/>
        <a:ext cx="1020566" cy="4383186"/>
      </dsp:txXfrm>
    </dsp:sp>
    <dsp:sp modelId="{13E0241C-FF2F-41AD-A060-ECCB8B3CFC93}">
      <dsp:nvSpPr>
        <dsp:cNvPr id="0" name=""/>
        <dsp:cNvSpPr/>
      </dsp:nvSpPr>
      <dsp:spPr>
        <a:xfrm>
          <a:off x="5232890" y="24065"/>
          <a:ext cx="1295389" cy="1196726"/>
        </a:xfrm>
        <a:prstGeom prst="rect">
          <a:avLst/>
        </a:prstGeom>
        <a:blipFill rotWithShape="0">
          <a:blip xmlns:r="http://schemas.openxmlformats.org/officeDocument/2006/relationships" r:embed="rId4">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125</Words>
  <Characters>689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Elber</cp:lastModifiedBy>
  <cp:revision>2</cp:revision>
  <cp:lastPrinted>2011-10-24T15:43:00Z</cp:lastPrinted>
  <dcterms:created xsi:type="dcterms:W3CDTF">2013-04-01T23:38:00Z</dcterms:created>
  <dcterms:modified xsi:type="dcterms:W3CDTF">2013-04-01T23:38:00Z</dcterms:modified>
</cp:coreProperties>
</file>